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354D" w14:textId="528A95D0" w:rsidR="00746C0B" w:rsidRPr="007C2667" w:rsidRDefault="00746C0B" w:rsidP="00256330">
      <w:pPr>
        <w:spacing w:line="240" w:lineRule="auto"/>
        <w:contextualSpacing/>
        <w:jc w:val="both"/>
        <w:rPr>
          <w:rFonts w:cstheme="minorHAnsi"/>
          <w:b/>
          <w:bCs/>
          <w:sz w:val="28"/>
          <w:szCs w:val="28"/>
        </w:rPr>
      </w:pPr>
      <w:r w:rsidRPr="007C2667">
        <w:rPr>
          <w:rFonts w:cstheme="minorHAnsi"/>
          <w:b/>
          <w:bCs/>
          <w:sz w:val="28"/>
          <w:szCs w:val="28"/>
        </w:rPr>
        <w:t>2.</w:t>
      </w:r>
      <w:r w:rsidR="007C2667">
        <w:rPr>
          <w:rFonts w:cstheme="minorHAnsi"/>
          <w:sz w:val="28"/>
          <w:szCs w:val="28"/>
        </w:rPr>
        <w:t xml:space="preserve">   </w:t>
      </w:r>
      <w:r w:rsidR="007C2667" w:rsidRPr="007C2667">
        <w:rPr>
          <w:rFonts w:cstheme="minorHAnsi"/>
          <w:b/>
          <w:bCs/>
          <w:sz w:val="28"/>
          <w:szCs w:val="28"/>
        </w:rPr>
        <w:t>Κουλτούρα</w:t>
      </w:r>
    </w:p>
    <w:p w14:paraId="5AF8C33B" w14:textId="77777777" w:rsidR="00664EBD" w:rsidRPr="00747D05" w:rsidRDefault="00664EBD" w:rsidP="00256330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1AE89742" w14:textId="4B746540" w:rsidR="00664EBD" w:rsidRPr="00747D05" w:rsidRDefault="00664EBD" w:rsidP="002563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>Η έννοια της κουλτούρας συντίθεται από πολλούς παράγοντες. Ειδικότερα, «η κουλτούρα περιλαμβάνει τα επόμενα,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αλλά είναι βαθύτερη από το καθένα τους: </w:t>
      </w:r>
      <w:r w:rsidRPr="00256330">
        <w:rPr>
          <w:rFonts w:cstheme="minorHAnsi"/>
          <w:b/>
          <w:bCs/>
          <w:sz w:val="28"/>
          <w:szCs w:val="28"/>
        </w:rPr>
        <w:t>α) τις παρατηρούμενες κανονικότητες συμπεριφοράς μιας ομάδας, β) τις επικρατούσες αξίες μιας ομάδας, γ) τους κανονισμούς μιας ομάδας,</w:t>
      </w:r>
      <w:r w:rsidR="00256330" w:rsidRPr="00256330">
        <w:rPr>
          <w:rFonts w:cstheme="minorHAnsi"/>
          <w:b/>
          <w:bCs/>
          <w:sz w:val="28"/>
          <w:szCs w:val="28"/>
        </w:rPr>
        <w:t xml:space="preserve"> </w:t>
      </w:r>
      <w:r w:rsidRPr="00256330">
        <w:rPr>
          <w:rFonts w:cstheme="minorHAnsi"/>
          <w:b/>
          <w:bCs/>
          <w:sz w:val="28"/>
          <w:szCs w:val="28"/>
        </w:rPr>
        <w:t>δ) το αίσθημα ή κλίμα το οποίο μεταδίδετα</w:t>
      </w:r>
      <w:r w:rsidR="00256330">
        <w:rPr>
          <w:rFonts w:cstheme="minorHAnsi"/>
          <w:b/>
          <w:bCs/>
          <w:sz w:val="28"/>
          <w:szCs w:val="28"/>
        </w:rPr>
        <w:t xml:space="preserve">ι. </w:t>
      </w:r>
      <w:r w:rsidRPr="00747D05">
        <w:rPr>
          <w:rFonts w:cstheme="minorHAnsi"/>
          <w:sz w:val="28"/>
          <w:szCs w:val="28"/>
        </w:rPr>
        <w:t xml:space="preserve"> Αφορά </w:t>
      </w:r>
      <w:r w:rsidR="00256330">
        <w:rPr>
          <w:rFonts w:cstheme="minorHAnsi"/>
          <w:sz w:val="28"/>
          <w:szCs w:val="28"/>
        </w:rPr>
        <w:t xml:space="preserve">στις </w:t>
      </w:r>
      <w:r w:rsidRPr="00747D05">
        <w:rPr>
          <w:rFonts w:cstheme="minorHAnsi"/>
          <w:sz w:val="28"/>
          <w:szCs w:val="28"/>
        </w:rPr>
        <w:t>υποκείμενες υποθέσεις και πεποιθήσεις τις οποίες μοιράζονται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τα μέλη του οργανισμού και οι οποίες συχνά ενεργούν </w:t>
      </w:r>
      <w:r w:rsidRPr="00951BFA">
        <w:rPr>
          <w:rFonts w:cstheme="minorHAnsi"/>
          <w:b/>
          <w:bCs/>
          <w:sz w:val="28"/>
          <w:szCs w:val="28"/>
        </w:rPr>
        <w:t>ασυνείδητα</w:t>
      </w:r>
      <w:r w:rsidRPr="00747D05">
        <w:rPr>
          <w:rFonts w:cstheme="minorHAnsi"/>
          <w:sz w:val="28"/>
          <w:szCs w:val="28"/>
        </w:rPr>
        <w:t>».</w:t>
      </w:r>
    </w:p>
    <w:p w14:paraId="1117CA4B" w14:textId="3D156A95" w:rsidR="00664EBD" w:rsidRPr="00256330" w:rsidRDefault="00664EBD" w:rsidP="002563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bCs/>
          <w:sz w:val="28"/>
          <w:szCs w:val="28"/>
        </w:rPr>
      </w:pPr>
      <w:r w:rsidRPr="00747D05">
        <w:rPr>
          <w:rFonts w:cstheme="minorHAnsi"/>
          <w:sz w:val="28"/>
          <w:szCs w:val="28"/>
        </w:rPr>
        <w:t>Με άλλα λόγια, η κουλτούρα της ομάδας συμπυκνώνει τα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‘</w:t>
      </w:r>
      <w:r w:rsidRPr="00256330">
        <w:rPr>
          <w:rFonts w:cstheme="minorHAnsi"/>
          <w:b/>
          <w:bCs/>
          <w:sz w:val="28"/>
          <w:szCs w:val="28"/>
        </w:rPr>
        <w:t>συμφωνημένα υπονοούμενά’</w:t>
      </w:r>
      <w:r w:rsidRPr="00747D05">
        <w:rPr>
          <w:rFonts w:cstheme="minorHAnsi"/>
          <w:sz w:val="28"/>
          <w:szCs w:val="28"/>
        </w:rPr>
        <w:t xml:space="preserve"> της, για να θυμηθούμε πώς ο Σεφέρης όρισε τον πολιτισμό. </w:t>
      </w:r>
      <w:r w:rsidRPr="001925EE">
        <w:rPr>
          <w:rFonts w:cstheme="minorHAnsi"/>
          <w:b/>
          <w:bCs/>
          <w:sz w:val="28"/>
          <w:szCs w:val="28"/>
        </w:rPr>
        <w:t>Αυτά που τα μέλη της μοιράζονται</w:t>
      </w:r>
      <w:r w:rsidR="00256330" w:rsidRPr="001925EE">
        <w:rPr>
          <w:rFonts w:cstheme="minorHAnsi"/>
          <w:b/>
          <w:bCs/>
          <w:sz w:val="28"/>
          <w:szCs w:val="28"/>
        </w:rPr>
        <w:t xml:space="preserve"> </w:t>
      </w:r>
      <w:r w:rsidRPr="001925EE">
        <w:rPr>
          <w:rFonts w:cstheme="minorHAnsi"/>
          <w:b/>
          <w:bCs/>
          <w:sz w:val="28"/>
          <w:szCs w:val="28"/>
        </w:rPr>
        <w:t>χωρίς εν πολλοίς να τ</w:t>
      </w:r>
      <w:r w:rsidR="00256330" w:rsidRPr="001925EE">
        <w:rPr>
          <w:rFonts w:cstheme="minorHAnsi"/>
          <w:b/>
          <w:bCs/>
          <w:sz w:val="28"/>
          <w:szCs w:val="28"/>
        </w:rPr>
        <w:t>ο</w:t>
      </w:r>
      <w:r w:rsidRPr="001925EE">
        <w:rPr>
          <w:rFonts w:cstheme="minorHAnsi"/>
          <w:b/>
          <w:bCs/>
          <w:sz w:val="28"/>
          <w:szCs w:val="28"/>
        </w:rPr>
        <w:t xml:space="preserve"> γνωρίζουν</w:t>
      </w:r>
      <w:r w:rsidRPr="00747D05">
        <w:rPr>
          <w:rFonts w:cstheme="minorHAnsi"/>
          <w:sz w:val="28"/>
          <w:szCs w:val="28"/>
        </w:rPr>
        <w:t xml:space="preserve">, τις </w:t>
      </w:r>
      <w:proofErr w:type="spellStart"/>
      <w:r w:rsidRPr="00747D05">
        <w:rPr>
          <w:rFonts w:cstheme="minorHAnsi"/>
          <w:sz w:val="28"/>
          <w:szCs w:val="28"/>
        </w:rPr>
        <w:t>υπόρρητες</w:t>
      </w:r>
      <w:proofErr w:type="spellEnd"/>
      <w:r w:rsidRPr="00747D05">
        <w:rPr>
          <w:rFonts w:cstheme="minorHAnsi"/>
          <w:sz w:val="28"/>
          <w:szCs w:val="28"/>
        </w:rPr>
        <w:t xml:space="preserve"> βεβαιότητές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της. Συνοψίζοντας, κουλτούρα είναι ένα μοτίβο βασικών υποθέσεων που εφευρέθηκαν, ανακαλύφθηκαν, ή αναπτύχθηκαν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από μία δεδομένη ομάδα καθώς αυτή μαθαίνει να τα βγάζει πέρα με προβλήματα εξωτερικής προσαρμογής και εσωτερικής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απαρτίωσης- το οποίο έχει δουλέψει αρκετά καλά ώστε να θεωρείται έγκυρο και έτσι άξιο να διδαχθ</w:t>
      </w:r>
      <w:r w:rsidR="00B72F55">
        <w:rPr>
          <w:rFonts w:cstheme="minorHAnsi"/>
          <w:sz w:val="28"/>
          <w:szCs w:val="28"/>
        </w:rPr>
        <w:t>εί</w:t>
      </w:r>
      <w:r w:rsidRPr="00747D05">
        <w:rPr>
          <w:rFonts w:cstheme="minorHAnsi"/>
          <w:sz w:val="28"/>
          <w:szCs w:val="28"/>
        </w:rPr>
        <w:t xml:space="preserve"> στα καινούργια μέλη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ως ο σωστός τρόπος να αντιλαμβάνονται, να σκέφτονται και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να αισθάνονται απέναντι σε αυτά τα προβλήματα. Επειδή αυτές οι υποθέσεις έχουν αποδώσει επανειλημμένα είναι πιθανό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να </w:t>
      </w:r>
      <w:r w:rsidRPr="008417EA">
        <w:rPr>
          <w:rFonts w:cstheme="minorHAnsi"/>
          <w:b/>
          <w:bCs/>
          <w:sz w:val="28"/>
          <w:szCs w:val="28"/>
        </w:rPr>
        <w:t>εκλαμβάνονται ως δεδομένες και να μην γίνονται αντιληπτές.</w:t>
      </w:r>
      <w:r w:rsidRPr="00747D05">
        <w:rPr>
          <w:rFonts w:cstheme="minorHAnsi"/>
          <w:sz w:val="28"/>
          <w:szCs w:val="28"/>
        </w:rPr>
        <w:t xml:space="preserve"> Δηλαδή </w:t>
      </w:r>
      <w:r w:rsidRPr="00256330">
        <w:rPr>
          <w:rFonts w:cstheme="minorHAnsi"/>
          <w:b/>
          <w:bCs/>
          <w:sz w:val="28"/>
          <w:szCs w:val="28"/>
        </w:rPr>
        <w:t xml:space="preserve">η κουλτούρα είναι προϊόν </w:t>
      </w:r>
    </w:p>
    <w:p w14:paraId="3237A5B8" w14:textId="66D6C9C2" w:rsidR="00664EBD" w:rsidRPr="00256330" w:rsidRDefault="00664EBD" w:rsidP="00256330">
      <w:pPr>
        <w:spacing w:line="240" w:lineRule="auto"/>
        <w:contextualSpacing/>
        <w:jc w:val="both"/>
        <w:rPr>
          <w:rFonts w:cstheme="minorHAnsi"/>
          <w:b/>
          <w:bCs/>
          <w:sz w:val="28"/>
          <w:szCs w:val="28"/>
        </w:rPr>
      </w:pPr>
      <w:r w:rsidRPr="00256330">
        <w:rPr>
          <w:rFonts w:cstheme="minorHAnsi"/>
          <w:b/>
          <w:bCs/>
          <w:sz w:val="28"/>
          <w:szCs w:val="28"/>
        </w:rPr>
        <w:t xml:space="preserve">μιας πείρας, δύσκαμπτης </w:t>
      </w:r>
      <w:r w:rsidR="00256330" w:rsidRPr="00256330">
        <w:rPr>
          <w:rFonts w:cstheme="minorHAnsi"/>
          <w:b/>
          <w:bCs/>
          <w:sz w:val="28"/>
          <w:szCs w:val="28"/>
        </w:rPr>
        <w:t xml:space="preserve">όμως. </w:t>
      </w:r>
    </w:p>
    <w:p w14:paraId="08DFDD3E" w14:textId="7076EB66" w:rsidR="00664EBD" w:rsidRPr="00ED3165" w:rsidRDefault="00664EBD" w:rsidP="00ED316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/>
          <w:bCs/>
          <w:sz w:val="28"/>
          <w:szCs w:val="28"/>
        </w:rPr>
      </w:pPr>
      <w:r w:rsidRPr="00256330">
        <w:rPr>
          <w:rFonts w:cstheme="minorHAnsi"/>
          <w:b/>
          <w:bCs/>
          <w:sz w:val="28"/>
          <w:szCs w:val="28"/>
        </w:rPr>
        <w:t>Το κλίμα</w:t>
      </w:r>
      <w:r w:rsidRPr="00747D05">
        <w:rPr>
          <w:rFonts w:cstheme="minorHAnsi"/>
          <w:sz w:val="28"/>
          <w:szCs w:val="28"/>
        </w:rPr>
        <w:t xml:space="preserve"> αναφέρεται σε περιβαλλοντικούς παράγοντες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που γίνονται συνειδητά αντιληπτοί και υπόκεινται σε έλεγχο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από τον οργανισμό. Γι’ αυτό το κλίμα μπορεί να αλλάξει με διοικητικά μέτρα</w:t>
      </w:r>
      <w:r w:rsidR="00256330">
        <w:rPr>
          <w:rFonts w:cstheme="minorHAnsi"/>
          <w:sz w:val="28"/>
          <w:szCs w:val="28"/>
        </w:rPr>
        <w:t>.</w:t>
      </w:r>
      <w:r w:rsidRPr="00747D05">
        <w:rPr>
          <w:rFonts w:cstheme="minorHAnsi"/>
          <w:sz w:val="28"/>
          <w:szCs w:val="28"/>
        </w:rPr>
        <w:t xml:space="preserve"> Υπάρχουν κλίματα φόβου, χαράς, θλίψης</w:t>
      </w:r>
      <w:r w:rsidR="00256330">
        <w:rPr>
          <w:rFonts w:cstheme="minorHAnsi"/>
          <w:sz w:val="28"/>
          <w:szCs w:val="28"/>
        </w:rPr>
        <w:t xml:space="preserve"> </w:t>
      </w:r>
      <w:proofErr w:type="spellStart"/>
      <w:r w:rsidR="00ED3165" w:rsidRPr="00747D05">
        <w:rPr>
          <w:rFonts w:cstheme="minorHAnsi"/>
          <w:sz w:val="28"/>
          <w:szCs w:val="28"/>
        </w:rPr>
        <w:t>κ.ο.κ.</w:t>
      </w:r>
      <w:proofErr w:type="spellEnd"/>
      <w:r w:rsidR="00ED316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Αντίθετα, </w:t>
      </w:r>
      <w:r w:rsidRPr="00256330">
        <w:rPr>
          <w:rFonts w:cstheme="minorHAnsi"/>
          <w:b/>
          <w:bCs/>
          <w:sz w:val="28"/>
          <w:szCs w:val="28"/>
        </w:rPr>
        <w:t>η κουλτούρα του οργανισμού έγκειται σε ένα σύνολο κοινών νοημάτων</w:t>
      </w:r>
      <w:r w:rsidR="00256330" w:rsidRPr="00256330">
        <w:rPr>
          <w:rFonts w:cstheme="minorHAnsi"/>
          <w:b/>
          <w:bCs/>
          <w:sz w:val="28"/>
          <w:szCs w:val="28"/>
        </w:rPr>
        <w:t xml:space="preserve"> </w:t>
      </w:r>
      <w:r w:rsidRPr="00256330">
        <w:rPr>
          <w:rFonts w:cstheme="minorHAnsi"/>
          <w:b/>
          <w:bCs/>
          <w:sz w:val="28"/>
          <w:szCs w:val="28"/>
        </w:rPr>
        <w:t xml:space="preserve"> και γίνεται</w:t>
      </w:r>
      <w:r w:rsidR="00747D05" w:rsidRPr="00256330">
        <w:rPr>
          <w:rFonts w:cstheme="minorHAnsi"/>
          <w:b/>
          <w:bCs/>
          <w:sz w:val="28"/>
          <w:szCs w:val="28"/>
        </w:rPr>
        <w:t xml:space="preserve"> </w:t>
      </w:r>
      <w:r w:rsidRPr="00256330">
        <w:rPr>
          <w:rFonts w:cstheme="minorHAnsi"/>
          <w:b/>
          <w:bCs/>
          <w:sz w:val="28"/>
          <w:szCs w:val="28"/>
        </w:rPr>
        <w:t>η κόλλα που κρατά τον οργανισμό ενωμένο.</w:t>
      </w:r>
      <w:r w:rsidR="00256330">
        <w:rPr>
          <w:rFonts w:cstheme="minorHAnsi"/>
          <w:b/>
          <w:bCs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Έτσι αντιλαμβανόμαστε πως η κουλτούρα συνιστά μια ψυχολογική κληρονομιά στην οποία η ομάδα μυεί τους νεοεισερχόμενους.</w:t>
      </w:r>
    </w:p>
    <w:p w14:paraId="5641153D" w14:textId="5238B110" w:rsidR="00664EBD" w:rsidRPr="00747D05" w:rsidRDefault="00664EBD" w:rsidP="00843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 xml:space="preserve">Η κουλτούρα, δηλαδή, της ομάδας ή του ευρύτερου οργανισμού </w:t>
      </w:r>
      <w:r w:rsidRPr="00ED3165">
        <w:rPr>
          <w:rFonts w:cstheme="minorHAnsi"/>
          <w:b/>
          <w:bCs/>
          <w:sz w:val="28"/>
          <w:szCs w:val="28"/>
        </w:rPr>
        <w:t>προσδίδει ταυτότητα στα μέλη</w:t>
      </w:r>
      <w:r w:rsidRPr="00747D05">
        <w:rPr>
          <w:rFonts w:cstheme="minorHAnsi"/>
          <w:sz w:val="28"/>
          <w:szCs w:val="28"/>
        </w:rPr>
        <w:t xml:space="preserve">, αφού καθιστά το σύνολο στο οποίο ανήκουν και την αποστολή του δική τους υπόθεση. </w:t>
      </w:r>
      <w:r w:rsidRPr="00256330">
        <w:rPr>
          <w:rFonts w:cstheme="minorHAnsi"/>
          <w:b/>
          <w:bCs/>
          <w:sz w:val="28"/>
          <w:szCs w:val="28"/>
        </w:rPr>
        <w:t>Μέσω της κουλτούρας ταυτίζονται με το σύνολο</w:t>
      </w:r>
      <w:r w:rsidRPr="00747D05">
        <w:rPr>
          <w:rFonts w:cstheme="minorHAnsi"/>
          <w:sz w:val="28"/>
          <w:szCs w:val="28"/>
        </w:rPr>
        <w:t xml:space="preserve"> που, αυτονομημένο όπως είδαμε, σχηματίζει ομάδα ή οργανισμό. </w:t>
      </w:r>
      <w:r w:rsidR="00256330">
        <w:rPr>
          <w:rFonts w:cstheme="minorHAnsi"/>
          <w:sz w:val="28"/>
          <w:szCs w:val="28"/>
        </w:rPr>
        <w:t xml:space="preserve">Στις </w:t>
      </w:r>
      <w:r w:rsidRPr="00747D05">
        <w:rPr>
          <w:rFonts w:cstheme="minorHAnsi"/>
          <w:sz w:val="28"/>
          <w:szCs w:val="28"/>
        </w:rPr>
        <w:t>όποιες μεταβολές της κουλτούρας, βέβαια, δεν συμμετέχουν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όλα τα μέλη εξ ίσου· κάποια έχουν ισχυρότερη επιρροή. Κάποιοι είναι δημιουργοί κουλτούρας και άλλοι καταναλωτές </w:t>
      </w:r>
      <w:r w:rsidR="00256330">
        <w:rPr>
          <w:rFonts w:cstheme="minorHAnsi"/>
          <w:sz w:val="28"/>
          <w:szCs w:val="28"/>
        </w:rPr>
        <w:t xml:space="preserve">της </w:t>
      </w:r>
      <w:r w:rsidRPr="00747D05">
        <w:rPr>
          <w:rFonts w:cstheme="minorHAnsi"/>
          <w:sz w:val="28"/>
          <w:szCs w:val="28"/>
        </w:rPr>
        <w:t>ή συνεχιστές της, ενώ η διαφορά αυτή δεν οφείλεται πάντα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στην </w:t>
      </w:r>
      <w:r w:rsidRPr="00747D05">
        <w:rPr>
          <w:rFonts w:cstheme="minorHAnsi"/>
          <w:sz w:val="28"/>
          <w:szCs w:val="28"/>
        </w:rPr>
        <w:lastRenderedPageBreak/>
        <w:t>θεσμική τους θέση μέσα στον οργανισμό· είναι και ζήτημα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προσωπικότητας.</w:t>
      </w:r>
      <w:r w:rsidR="007D4011">
        <w:rPr>
          <w:rFonts w:cstheme="minorHAnsi"/>
          <w:sz w:val="28"/>
          <w:szCs w:val="28"/>
        </w:rPr>
        <w:t xml:space="preserve"> </w:t>
      </w:r>
      <w:r w:rsidRPr="00256330">
        <w:rPr>
          <w:rFonts w:cstheme="minorHAnsi"/>
          <w:b/>
          <w:bCs/>
          <w:sz w:val="28"/>
          <w:szCs w:val="28"/>
        </w:rPr>
        <w:t>Η κουλτούρα έχει χαρακτηρισθεί και σαν το τσιμέντο που</w:t>
      </w:r>
      <w:r w:rsidR="00256330">
        <w:rPr>
          <w:rFonts w:cstheme="minorHAnsi"/>
          <w:b/>
          <w:bCs/>
          <w:sz w:val="28"/>
          <w:szCs w:val="28"/>
        </w:rPr>
        <w:t xml:space="preserve"> </w:t>
      </w:r>
      <w:r w:rsidRPr="00256330">
        <w:rPr>
          <w:rFonts w:cstheme="minorHAnsi"/>
          <w:b/>
          <w:bCs/>
          <w:sz w:val="28"/>
          <w:szCs w:val="28"/>
        </w:rPr>
        <w:t xml:space="preserve">κρατάει </w:t>
      </w:r>
      <w:proofErr w:type="spellStart"/>
      <w:r w:rsidRPr="00256330">
        <w:rPr>
          <w:rFonts w:cstheme="minorHAnsi"/>
          <w:b/>
          <w:bCs/>
          <w:sz w:val="28"/>
          <w:szCs w:val="28"/>
        </w:rPr>
        <w:t>συγκολλημένες</w:t>
      </w:r>
      <w:proofErr w:type="spellEnd"/>
      <w:r w:rsidRPr="00256330">
        <w:rPr>
          <w:rFonts w:cstheme="minorHAnsi"/>
          <w:b/>
          <w:bCs/>
          <w:sz w:val="28"/>
          <w:szCs w:val="28"/>
        </w:rPr>
        <w:t xml:space="preserve"> τις ανθρώπινες ομάδες.</w:t>
      </w:r>
    </w:p>
    <w:p w14:paraId="01361C75" w14:textId="3A95FD1E" w:rsidR="00664EBD" w:rsidRPr="00747D05" w:rsidRDefault="00664EBD" w:rsidP="00383C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>Η κουλτούρα είναι το κατ’ εξοχήν πεδίο δράσης και καταξίωσης του ηγέτη (θα έχουμε την ευκαιρία να συζητήσουμε γι’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αυτό στα κεφάλαια περί ηγεσίας). Οι κουλτούρες των οργανισμών δημιουργούνται από τους ηγέτες και μία από τις πιο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αποφασιστικές λειτουργίες της ηγεσίας είναι η δημιουργία, η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διαχείριση και –αν και όταν παραστ</w:t>
      </w:r>
      <w:r w:rsidR="002E11A5">
        <w:rPr>
          <w:rFonts w:cstheme="minorHAnsi"/>
          <w:sz w:val="28"/>
          <w:szCs w:val="28"/>
        </w:rPr>
        <w:t>εί</w:t>
      </w:r>
      <w:r w:rsidRPr="00747D05">
        <w:rPr>
          <w:rFonts w:cstheme="minorHAnsi"/>
          <w:sz w:val="28"/>
          <w:szCs w:val="28"/>
        </w:rPr>
        <w:t xml:space="preserve"> ανάγκη- η καταστροφή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της κουλτούρας</w:t>
      </w:r>
      <w:r w:rsidR="00256330">
        <w:rPr>
          <w:rFonts w:cstheme="minorHAnsi"/>
          <w:sz w:val="28"/>
          <w:szCs w:val="28"/>
        </w:rPr>
        <w:t>.</w:t>
      </w:r>
      <w:r w:rsidRPr="00747D05">
        <w:rPr>
          <w:rFonts w:cstheme="minorHAnsi"/>
          <w:sz w:val="28"/>
          <w:szCs w:val="28"/>
        </w:rPr>
        <w:t xml:space="preserve"> Το ξεχωριστό ταλέντο των ηγετών είναι η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ικανότητά τους να εργάζονται με την κουλτούρα του οργανισμού. Αλλά, ακριβώς επειδή η κουλτούρα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αναφέρεται στο </w:t>
      </w:r>
      <w:r w:rsidRPr="002E11A5">
        <w:rPr>
          <w:rFonts w:cstheme="minorHAnsi"/>
          <w:b/>
          <w:bCs/>
          <w:sz w:val="28"/>
          <w:szCs w:val="28"/>
        </w:rPr>
        <w:t>‘είναι’,</w:t>
      </w:r>
      <w:r w:rsidRPr="00747D05">
        <w:rPr>
          <w:rFonts w:cstheme="minorHAnsi"/>
          <w:sz w:val="28"/>
          <w:szCs w:val="28"/>
        </w:rPr>
        <w:t xml:space="preserve"> αποτελεί δύσκολο εγχείρημα η αλλαγή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της. Δεν καλείται να αλλάξει κάτι εξωτερικό.</w:t>
      </w:r>
      <w:r w:rsidR="00256330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Ενώ </w:t>
      </w:r>
      <w:r w:rsidRPr="00383C11">
        <w:rPr>
          <w:rFonts w:cstheme="minorHAnsi"/>
          <w:b/>
          <w:bCs/>
          <w:sz w:val="28"/>
          <w:szCs w:val="28"/>
        </w:rPr>
        <w:t>η κουλτούρα της εκκλησιαστικής ομάδας</w:t>
      </w:r>
      <w:r w:rsidRPr="00747D05">
        <w:rPr>
          <w:rFonts w:cstheme="minorHAnsi"/>
          <w:sz w:val="28"/>
          <w:szCs w:val="28"/>
        </w:rPr>
        <w:t xml:space="preserve">, λοιπόν, διαθέτει κεντρική σημασία, είναι εντυπωσιακή η άγνοια που έχουμε γι’ αυτήν. </w:t>
      </w:r>
      <w:r w:rsidRPr="00383C11">
        <w:rPr>
          <w:rFonts w:cstheme="minorHAnsi"/>
          <w:b/>
          <w:bCs/>
          <w:sz w:val="28"/>
          <w:szCs w:val="28"/>
        </w:rPr>
        <w:t>Τα συμφωνημένα υπονοούμενα δεν συζητούνται,</w:t>
      </w:r>
      <w:r w:rsidR="00383C11">
        <w:rPr>
          <w:rFonts w:cstheme="minorHAnsi"/>
          <w:b/>
          <w:bCs/>
          <w:sz w:val="28"/>
          <w:szCs w:val="28"/>
        </w:rPr>
        <w:t xml:space="preserve"> </w:t>
      </w:r>
      <w:r w:rsidRPr="00383C11">
        <w:rPr>
          <w:rFonts w:cstheme="minorHAnsi"/>
          <w:b/>
          <w:bCs/>
          <w:sz w:val="28"/>
          <w:szCs w:val="28"/>
        </w:rPr>
        <w:t>επειδή απλά δεν γίνονται αντιληπτά</w:t>
      </w:r>
      <w:r w:rsidRPr="00747D05">
        <w:rPr>
          <w:rFonts w:cstheme="minorHAnsi"/>
          <w:sz w:val="28"/>
          <w:szCs w:val="28"/>
        </w:rPr>
        <w:t>. Πιο εύκολα γίνεται αντιληπτό το ψυχολογικό κλίμα της εκάστοτε εκκλησιαστικής</w:t>
      </w:r>
      <w:r w:rsidR="002E11A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ομάδας (π.χ. βαρύ-ανάλαφρο, ανοιχτό-κλειστό κ.ά.) και οι συνειδητές τοποθετήσεις της (συντηρητική-φιλελεύθερη, ιεραποστολική-ασκητική κ.ά.)</w:t>
      </w:r>
      <w:r w:rsidR="002E11A5">
        <w:rPr>
          <w:rFonts w:cstheme="minorHAnsi"/>
          <w:sz w:val="28"/>
          <w:szCs w:val="28"/>
        </w:rPr>
        <w:t>.</w:t>
      </w:r>
    </w:p>
    <w:p w14:paraId="3FC19D0D" w14:textId="77777777" w:rsidR="00B21346" w:rsidRDefault="00664EBD" w:rsidP="002E11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>Ο λόγος για τον οποίο η κουλτούρα του οργανισμού αγνοήθηκε ως παράγοντας που επηρεάζει την απόδοσή του είναι ότι</w:t>
      </w:r>
      <w:r w:rsidR="00FC1C25">
        <w:rPr>
          <w:rFonts w:cstheme="minorHAnsi"/>
          <w:sz w:val="28"/>
          <w:szCs w:val="28"/>
        </w:rPr>
        <w:t xml:space="preserve"> </w:t>
      </w:r>
      <w:r w:rsidRPr="00FC1C25">
        <w:rPr>
          <w:rFonts w:cstheme="minorHAnsi"/>
          <w:b/>
          <w:bCs/>
          <w:sz w:val="28"/>
          <w:szCs w:val="28"/>
        </w:rPr>
        <w:t>αναφέρεται σε αξίες που εκλαμβάνονται ως δεδομένες,</w:t>
      </w:r>
      <w:r w:rsidRPr="00747D05">
        <w:rPr>
          <w:rFonts w:cstheme="minorHAnsi"/>
          <w:sz w:val="28"/>
          <w:szCs w:val="28"/>
        </w:rPr>
        <w:t xml:space="preserve"> καθώς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και σε υπόγειες υποθέσεις, προσδοκίες, και ορισμούς που είναι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παρόντες στον οργανισμό. Αντανακλά την </w:t>
      </w:r>
      <w:r w:rsidRPr="00FC1C25">
        <w:rPr>
          <w:rFonts w:cstheme="minorHAnsi"/>
          <w:b/>
          <w:bCs/>
          <w:sz w:val="28"/>
          <w:szCs w:val="28"/>
        </w:rPr>
        <w:t>επικρατούσα ιδεολογία</w:t>
      </w:r>
      <w:r w:rsidRPr="00747D05">
        <w:rPr>
          <w:rFonts w:cstheme="minorHAnsi"/>
          <w:sz w:val="28"/>
          <w:szCs w:val="28"/>
        </w:rPr>
        <w:t xml:space="preserve"> την οποία μεταφέρουν οι άνθρωποι στο μυαλό τους. Μεταδίδει αίσθημα ταυτότητας στους εργαζόμενους, παρέχει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άγραφες και συχνά ανείπωτες κατευθυντήριες γραμμές, και αυξάνει την σταθερότητα του συστήματος. </w:t>
      </w:r>
    </w:p>
    <w:p w14:paraId="0A60B569" w14:textId="386A9FBB" w:rsidR="00664EBD" w:rsidRPr="00747D05" w:rsidRDefault="00664EBD" w:rsidP="00B213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>Δυστυχώς οι άνθρωποι δεν είναι ενήμεροι της κουλτούρας τους μέχρις ότου αυτή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αμφισβητηθ</w:t>
      </w:r>
      <w:r w:rsidR="00FC1C25">
        <w:rPr>
          <w:rFonts w:cstheme="minorHAnsi"/>
          <w:sz w:val="28"/>
          <w:szCs w:val="28"/>
        </w:rPr>
        <w:t>εί</w:t>
      </w:r>
      <w:r w:rsidRPr="00747D05">
        <w:rPr>
          <w:rFonts w:cstheme="minorHAnsi"/>
          <w:sz w:val="28"/>
          <w:szCs w:val="28"/>
        </w:rPr>
        <w:t xml:space="preserve"> ή μέχρι τη στιγμή που θα εκτεθούν σε μια καινούργια κουλτούρα</w:t>
      </w:r>
      <w:r w:rsidR="00B21346">
        <w:rPr>
          <w:rFonts w:cstheme="minorHAnsi"/>
          <w:sz w:val="28"/>
          <w:szCs w:val="28"/>
        </w:rPr>
        <w:t xml:space="preserve">. </w:t>
      </w:r>
      <w:r w:rsidRPr="00747D05">
        <w:rPr>
          <w:rFonts w:cstheme="minorHAnsi"/>
          <w:sz w:val="28"/>
          <w:szCs w:val="28"/>
        </w:rPr>
        <w:t>Η κουλτούρα ενός οργανισμού φαίνεται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από εκείνα στα οποία δίνει αξία, από τα κυρίαρχα στυλ διοίκησης και ηγεσίας, από την γλώσσα και τα σύμβολα, από τις διαδικασίες και </w:t>
      </w:r>
      <w:proofErr w:type="spellStart"/>
      <w:r w:rsidRPr="00747D05">
        <w:rPr>
          <w:rFonts w:cstheme="minorHAnsi"/>
          <w:sz w:val="28"/>
          <w:szCs w:val="28"/>
        </w:rPr>
        <w:t>ρουτίνες</w:t>
      </w:r>
      <w:proofErr w:type="spellEnd"/>
      <w:r w:rsidRPr="00747D05">
        <w:rPr>
          <w:rFonts w:cstheme="minorHAnsi"/>
          <w:sz w:val="28"/>
          <w:szCs w:val="28"/>
        </w:rPr>
        <w:t>, και από τον ορισμό που δίνει ο οργανισμός στην επιτυχία.</w:t>
      </w:r>
      <w:r w:rsidR="00B21346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Η τελευταία πρόταση είναι αξιοπρόσεκτη επειδή παρέχει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σημάδια χρήσιμα για την διάγνωση της κουλτούρας μιας συγκεκριμένης ομάδας. Και όντως, έργο των ηγετών είναι η χαρτογράφηση της κουλτούρας των ομάδων τις οποίες διοικούν ή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έμμεσα εποπτεύουν. Φυσικά και του ευρύτερου οργανισμού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 xml:space="preserve">στον οποίο ανήκουν. Στόχος αυτής της </w:t>
      </w:r>
      <w:r w:rsidRPr="00747D05">
        <w:rPr>
          <w:rFonts w:cstheme="minorHAnsi"/>
          <w:sz w:val="28"/>
          <w:szCs w:val="28"/>
        </w:rPr>
        <w:lastRenderedPageBreak/>
        <w:t>χαρτογράφησης είναι,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αφ’ ενός να διευκολυνθ</w:t>
      </w:r>
      <w:r w:rsidR="002E11A5">
        <w:rPr>
          <w:rFonts w:cstheme="minorHAnsi"/>
          <w:sz w:val="28"/>
          <w:szCs w:val="28"/>
        </w:rPr>
        <w:t>εί</w:t>
      </w:r>
      <w:r w:rsidRPr="00747D05">
        <w:rPr>
          <w:rFonts w:cstheme="minorHAnsi"/>
          <w:sz w:val="28"/>
          <w:szCs w:val="28"/>
        </w:rPr>
        <w:t xml:space="preserve"> ο (καινούργιος) ηγέτης στην καλύτερη επικοινωνία με τα μέλη, και αφ’ ετέρου να καταλάβει σε</w:t>
      </w:r>
    </w:p>
    <w:p w14:paraId="3B1C2216" w14:textId="2AB831C0" w:rsidR="00664EBD" w:rsidRPr="00747D05" w:rsidRDefault="00664EBD" w:rsidP="002563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747D05">
        <w:rPr>
          <w:rFonts w:cstheme="minorHAnsi"/>
          <w:sz w:val="28"/>
          <w:szCs w:val="28"/>
        </w:rPr>
        <w:t>ποιες αλλαγές θα πρέπει να προβ</w:t>
      </w:r>
      <w:r w:rsidR="00FC1C25">
        <w:rPr>
          <w:rFonts w:cstheme="minorHAnsi"/>
          <w:sz w:val="28"/>
          <w:szCs w:val="28"/>
        </w:rPr>
        <w:t>εί</w:t>
      </w:r>
      <w:r w:rsidRPr="00747D05">
        <w:rPr>
          <w:rFonts w:cstheme="minorHAnsi"/>
          <w:sz w:val="28"/>
          <w:szCs w:val="28"/>
        </w:rPr>
        <w:t>.</w:t>
      </w:r>
    </w:p>
    <w:p w14:paraId="41546E86" w14:textId="77777777" w:rsidR="00664EBD" w:rsidRPr="00747D05" w:rsidRDefault="00664EBD" w:rsidP="002563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F20DDEC" w14:textId="77777777" w:rsidR="00664EBD" w:rsidRPr="00FC1C25" w:rsidRDefault="00664EBD" w:rsidP="002563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FC1C25">
        <w:rPr>
          <w:rFonts w:cstheme="minorHAnsi"/>
          <w:b/>
          <w:bCs/>
          <w:sz w:val="28"/>
          <w:szCs w:val="28"/>
        </w:rPr>
        <w:t xml:space="preserve">Είδη: </w:t>
      </w:r>
    </w:p>
    <w:p w14:paraId="09F659D0" w14:textId="3A8C2C52" w:rsidR="00664EBD" w:rsidRPr="00747D05" w:rsidRDefault="00664EBD" w:rsidP="002563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1C25">
        <w:rPr>
          <w:rFonts w:cstheme="minorHAnsi"/>
          <w:b/>
          <w:bCs/>
          <w:sz w:val="28"/>
          <w:szCs w:val="28"/>
        </w:rPr>
        <w:t>Κουλτούρες ισχύος</w:t>
      </w:r>
      <w:r w:rsidRPr="00747D05">
        <w:rPr>
          <w:rFonts w:cstheme="minorHAnsi"/>
          <w:sz w:val="28"/>
          <w:szCs w:val="28"/>
        </w:rPr>
        <w:t>. Επικρατεί συγκεντρωτισμός, οι ηγέτες προβαίνουν σε γρήγορες και δραματικές αλλαγές βασισμένες στη διαίσθησή τους, ενώ χρησιμοποιούνται αμοιβές και τιμωρίες των στελεχών. Υπακοή και αφοσίωση στον αρχηγό.</w:t>
      </w:r>
    </w:p>
    <w:p w14:paraId="10448616" w14:textId="22FD85B0" w:rsidR="00664EBD" w:rsidRPr="00747D05" w:rsidRDefault="00664EBD" w:rsidP="002563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1C25">
        <w:rPr>
          <w:rFonts w:cstheme="minorHAnsi"/>
          <w:b/>
          <w:bCs/>
          <w:sz w:val="28"/>
          <w:szCs w:val="28"/>
        </w:rPr>
        <w:t>Κουλτούρες ρόλου</w:t>
      </w:r>
      <w:r w:rsidRPr="00747D05">
        <w:rPr>
          <w:rFonts w:cstheme="minorHAnsi"/>
          <w:sz w:val="28"/>
          <w:szCs w:val="28"/>
        </w:rPr>
        <w:t>. Είναι γραφειοκρατικές, ορθολογιστικές, επικεντρωμένες στην αποτελεσματικότητα, ενώ ανθίστανται στην αλλαγή και στην προσαρμογή. Απρόσωπες, κάνουν δύσκολη την διαφθορά.</w:t>
      </w:r>
    </w:p>
    <w:p w14:paraId="27C597C8" w14:textId="1A679974" w:rsidR="00664EBD" w:rsidRPr="00747D05" w:rsidRDefault="00664EBD" w:rsidP="002563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1C25">
        <w:rPr>
          <w:rFonts w:cstheme="minorHAnsi"/>
          <w:b/>
          <w:bCs/>
          <w:sz w:val="28"/>
          <w:szCs w:val="28"/>
        </w:rPr>
        <w:t>Κουλτούρες επιτεύγματος</w:t>
      </w:r>
      <w:r w:rsidRPr="00747D05">
        <w:rPr>
          <w:rFonts w:cstheme="minorHAnsi"/>
          <w:sz w:val="28"/>
          <w:szCs w:val="28"/>
        </w:rPr>
        <w:t>. Εδώ μετρούν οι αποφάσεις και η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υλοποίησή τους, ενώ επικρατούν ευελιξία και αυτονομία. Φιλικότητα και ανεξαρτησία.</w:t>
      </w:r>
    </w:p>
    <w:p w14:paraId="183975A8" w14:textId="48BA4D9F" w:rsidR="00664EBD" w:rsidRPr="00747D05" w:rsidRDefault="00664EBD" w:rsidP="00FC1C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FC1C25">
        <w:rPr>
          <w:rFonts w:cstheme="minorHAnsi"/>
          <w:b/>
          <w:bCs/>
          <w:sz w:val="28"/>
          <w:szCs w:val="28"/>
        </w:rPr>
        <w:t>Κουλτούρες υποστήριξης</w:t>
      </w:r>
      <w:r w:rsidR="00FC1C25">
        <w:rPr>
          <w:rFonts w:cstheme="minorHAnsi"/>
          <w:b/>
          <w:bCs/>
          <w:sz w:val="28"/>
          <w:szCs w:val="28"/>
        </w:rPr>
        <w:t>.</w:t>
      </w:r>
      <w:r w:rsidRPr="00747D05">
        <w:rPr>
          <w:rFonts w:cstheme="minorHAnsi"/>
          <w:sz w:val="28"/>
          <w:szCs w:val="28"/>
        </w:rPr>
        <w:t xml:space="preserve"> Κυριαρχούν η ισότητα και η</w:t>
      </w:r>
      <w:r w:rsidR="00FC1C25">
        <w:rPr>
          <w:rFonts w:cstheme="minorHAnsi"/>
          <w:sz w:val="28"/>
          <w:szCs w:val="28"/>
        </w:rPr>
        <w:t xml:space="preserve"> </w:t>
      </w:r>
      <w:r w:rsidRPr="00747D05">
        <w:rPr>
          <w:rFonts w:cstheme="minorHAnsi"/>
          <w:sz w:val="28"/>
          <w:szCs w:val="28"/>
        </w:rPr>
        <w:t>επένδυση στα στελέχη.</w:t>
      </w:r>
    </w:p>
    <w:p w14:paraId="6F636EFE" w14:textId="77777777" w:rsidR="00664EBD" w:rsidRPr="00747D05" w:rsidRDefault="00664EBD" w:rsidP="00256330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sectPr w:rsidR="00664EBD" w:rsidRPr="00747D05" w:rsidSect="00E55A0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3F83" w14:textId="77777777" w:rsidR="007A6F7A" w:rsidRDefault="007A6F7A" w:rsidP="00C675EE">
      <w:pPr>
        <w:spacing w:after="0" w:line="240" w:lineRule="auto"/>
      </w:pPr>
      <w:r>
        <w:separator/>
      </w:r>
    </w:p>
  </w:endnote>
  <w:endnote w:type="continuationSeparator" w:id="0">
    <w:p w14:paraId="1774DD47" w14:textId="77777777" w:rsidR="007A6F7A" w:rsidRDefault="007A6F7A" w:rsidP="00C6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8E20B" w14:textId="77777777" w:rsidR="007A6F7A" w:rsidRDefault="007A6F7A" w:rsidP="00C675EE">
      <w:pPr>
        <w:spacing w:after="0" w:line="240" w:lineRule="auto"/>
      </w:pPr>
      <w:r>
        <w:separator/>
      </w:r>
    </w:p>
  </w:footnote>
  <w:footnote w:type="continuationSeparator" w:id="0">
    <w:p w14:paraId="7AF6EC83" w14:textId="77777777" w:rsidR="007A6F7A" w:rsidRDefault="007A6F7A" w:rsidP="00C6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417535"/>
      <w:docPartObj>
        <w:docPartGallery w:val="Page Numbers (Top of Page)"/>
        <w:docPartUnique/>
      </w:docPartObj>
    </w:sdtPr>
    <w:sdtEndPr/>
    <w:sdtContent>
      <w:p w14:paraId="3EC072C2" w14:textId="172C8F4B" w:rsidR="00C675EE" w:rsidRDefault="00C675E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60185" w14:textId="77777777" w:rsidR="00C675EE" w:rsidRDefault="00C675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AA"/>
    <w:rsid w:val="00015895"/>
    <w:rsid w:val="00037850"/>
    <w:rsid w:val="000D3E7A"/>
    <w:rsid w:val="001216E8"/>
    <w:rsid w:val="001325D8"/>
    <w:rsid w:val="001925EE"/>
    <w:rsid w:val="00256330"/>
    <w:rsid w:val="002C38E4"/>
    <w:rsid w:val="002D4450"/>
    <w:rsid w:val="002E11A5"/>
    <w:rsid w:val="00383C11"/>
    <w:rsid w:val="003A09AF"/>
    <w:rsid w:val="003A2113"/>
    <w:rsid w:val="003A21A1"/>
    <w:rsid w:val="00430539"/>
    <w:rsid w:val="004D00AA"/>
    <w:rsid w:val="004D00BF"/>
    <w:rsid w:val="004E5B74"/>
    <w:rsid w:val="004F227B"/>
    <w:rsid w:val="00571DC1"/>
    <w:rsid w:val="00611D0E"/>
    <w:rsid w:val="006220D4"/>
    <w:rsid w:val="00623E84"/>
    <w:rsid w:val="006647BF"/>
    <w:rsid w:val="00664EBD"/>
    <w:rsid w:val="006A6C41"/>
    <w:rsid w:val="006B1E8D"/>
    <w:rsid w:val="006D07A9"/>
    <w:rsid w:val="00746C0B"/>
    <w:rsid w:val="00747D05"/>
    <w:rsid w:val="00781FD7"/>
    <w:rsid w:val="007A6F7A"/>
    <w:rsid w:val="007C2667"/>
    <w:rsid w:val="007D4011"/>
    <w:rsid w:val="008027A7"/>
    <w:rsid w:val="00840D9F"/>
    <w:rsid w:val="008417EA"/>
    <w:rsid w:val="0084350C"/>
    <w:rsid w:val="00850EB0"/>
    <w:rsid w:val="008B11D0"/>
    <w:rsid w:val="00951BFA"/>
    <w:rsid w:val="0096216F"/>
    <w:rsid w:val="009D1E84"/>
    <w:rsid w:val="009E6598"/>
    <w:rsid w:val="00A0603A"/>
    <w:rsid w:val="00A239E0"/>
    <w:rsid w:val="00AB1BDD"/>
    <w:rsid w:val="00B1182D"/>
    <w:rsid w:val="00B173AF"/>
    <w:rsid w:val="00B21346"/>
    <w:rsid w:val="00B72F55"/>
    <w:rsid w:val="00BC7B8A"/>
    <w:rsid w:val="00C675EE"/>
    <w:rsid w:val="00D1287B"/>
    <w:rsid w:val="00D203AF"/>
    <w:rsid w:val="00D658FF"/>
    <w:rsid w:val="00D9375A"/>
    <w:rsid w:val="00E15EA9"/>
    <w:rsid w:val="00E41FDE"/>
    <w:rsid w:val="00E55A07"/>
    <w:rsid w:val="00E93F27"/>
    <w:rsid w:val="00EB2AF1"/>
    <w:rsid w:val="00EC14E3"/>
    <w:rsid w:val="00ED3165"/>
    <w:rsid w:val="00EF1F62"/>
    <w:rsid w:val="00FB124D"/>
    <w:rsid w:val="00FC1C25"/>
    <w:rsid w:val="00FC5C24"/>
    <w:rsid w:val="00FD1366"/>
    <w:rsid w:val="00FD232A"/>
    <w:rsid w:val="00FE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F625"/>
  <w15:docId w15:val="{C3BE9303-D324-4B8D-85D4-FAAF1A1D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hor-a-rz68zz79zl5z87zz78zz84zz83zd5yz81zknz74z">
    <w:name w:val="author-a-rz68zz79zl5z87zz78zz84zz83zd5yz81zknz74z"/>
    <w:basedOn w:val="a0"/>
    <w:rsid w:val="00571DC1"/>
  </w:style>
  <w:style w:type="character" w:customStyle="1" w:styleId="author-a-dw8bmz71z9z84zz71zz85zz83zpejmz65z">
    <w:name w:val="author-a-dw8bmz71z9z84zz71zz85zz83zpejmz65z"/>
    <w:basedOn w:val="a0"/>
    <w:rsid w:val="00AB1BDD"/>
  </w:style>
  <w:style w:type="paragraph" w:styleId="a3">
    <w:name w:val="header"/>
    <w:basedOn w:val="a"/>
    <w:link w:val="Char"/>
    <w:uiPriority w:val="99"/>
    <w:unhideWhenUsed/>
    <w:rsid w:val="00C67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75EE"/>
  </w:style>
  <w:style w:type="paragraph" w:styleId="a4">
    <w:name w:val="footer"/>
    <w:basedOn w:val="a"/>
    <w:link w:val="Char0"/>
    <w:uiPriority w:val="99"/>
    <w:unhideWhenUsed/>
    <w:rsid w:val="00C67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6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Nelli Kontogianni</cp:lastModifiedBy>
  <cp:revision>11</cp:revision>
  <dcterms:created xsi:type="dcterms:W3CDTF">2024-10-20T11:08:00Z</dcterms:created>
  <dcterms:modified xsi:type="dcterms:W3CDTF">2024-12-17T14:38:00Z</dcterms:modified>
</cp:coreProperties>
</file>