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E0E" w:rsidRPr="00026E0E" w:rsidRDefault="00026E0E" w:rsidP="00026E0E">
      <w:pPr>
        <w:jc w:val="both"/>
        <w:rPr>
          <w:rFonts w:asciiTheme="minorHAnsi" w:hAnsiTheme="minorHAnsi" w:cstheme="minorHAnsi"/>
          <w:bCs/>
          <w:sz w:val="28"/>
          <w:szCs w:val="28"/>
          <w:u w:val="single"/>
        </w:rPr>
      </w:pPr>
      <w:r w:rsidRPr="00026E0E">
        <w:rPr>
          <w:rFonts w:asciiTheme="minorHAnsi" w:hAnsiTheme="minorHAnsi" w:cstheme="minorHAnsi"/>
          <w:bCs/>
          <w:sz w:val="28"/>
          <w:szCs w:val="28"/>
          <w:u w:val="single"/>
        </w:rPr>
        <w:t xml:space="preserve">Αποσπάσματα από την πτυχιακή εργασία του π. Νήφωνα </w:t>
      </w:r>
      <w:proofErr w:type="spellStart"/>
      <w:r w:rsidRPr="00026E0E">
        <w:rPr>
          <w:rFonts w:asciiTheme="minorHAnsi" w:hAnsiTheme="minorHAnsi" w:cstheme="minorHAnsi"/>
          <w:bCs/>
          <w:sz w:val="28"/>
          <w:szCs w:val="28"/>
          <w:u w:val="single"/>
        </w:rPr>
        <w:t>Βλυσίδη</w:t>
      </w:r>
      <w:proofErr w:type="spellEnd"/>
    </w:p>
    <w:p w:rsidR="00026E0E" w:rsidRPr="00026E0E" w:rsidRDefault="00026E0E" w:rsidP="00026E0E">
      <w:pPr>
        <w:jc w:val="both"/>
        <w:rPr>
          <w:rFonts w:asciiTheme="minorHAnsi" w:hAnsiTheme="minorHAnsi" w:cstheme="minorHAnsi"/>
          <w:bCs/>
          <w:sz w:val="28"/>
          <w:szCs w:val="28"/>
        </w:rPr>
      </w:pPr>
    </w:p>
    <w:p w:rsidR="00026E0E" w:rsidRPr="008A4B52" w:rsidRDefault="00026E0E" w:rsidP="00026E0E">
      <w:pPr>
        <w:jc w:val="both"/>
        <w:rPr>
          <w:rFonts w:asciiTheme="minorHAnsi" w:hAnsiTheme="minorHAnsi" w:cstheme="minorHAnsi"/>
          <w:bCs/>
          <w:sz w:val="28"/>
          <w:szCs w:val="28"/>
        </w:rPr>
      </w:pPr>
      <w:r w:rsidRPr="008A4B52">
        <w:rPr>
          <w:rFonts w:asciiTheme="minorHAnsi" w:hAnsiTheme="minorHAnsi" w:cstheme="minorHAnsi"/>
          <w:bCs/>
          <w:sz w:val="28"/>
          <w:szCs w:val="28"/>
        </w:rPr>
        <w:t xml:space="preserve">Η ετυμολογία της λέξης, νομικισμός, μας επιτρέπει να κάνουμε συνειρμούς που μας παραπέμπουν σε μία νομική ιδεολογία η οποία θεμελιώνεται επάνω σε ένα σύστημα νόμων. Πρόκειται για μια ιδεολογία η οποία </w:t>
      </w:r>
      <w:proofErr w:type="spellStart"/>
      <w:r w:rsidRPr="008A4B52">
        <w:rPr>
          <w:rFonts w:asciiTheme="minorHAnsi" w:hAnsiTheme="minorHAnsi" w:cstheme="minorHAnsi"/>
          <w:bCs/>
          <w:sz w:val="28"/>
          <w:szCs w:val="28"/>
        </w:rPr>
        <w:t>απολυτοποιεί</w:t>
      </w:r>
      <w:proofErr w:type="spellEnd"/>
      <w:r w:rsidRPr="008A4B52">
        <w:rPr>
          <w:rFonts w:asciiTheme="minorHAnsi" w:hAnsiTheme="minorHAnsi" w:cstheme="minorHAnsi"/>
          <w:bCs/>
          <w:sz w:val="28"/>
          <w:szCs w:val="28"/>
        </w:rPr>
        <w:t xml:space="preserve"> την έννοια των κανόνων ερμηνεύοντάς τους ως νόμους. Κατά κάποιο τρόπο υπάρχουν κανόνες-νόμοι και επιτίμια-ποινές οι οποίες δεν θεραπεύουν, αλλά εξιλεώνουν δίδοντας το ανάλογο αντίτιμο το οποίο αντισταθμίζει την «αξία» του αμαρτήματος που έχει διαπραχθεί.</w:t>
      </w:r>
    </w:p>
    <w:p w:rsidR="00026E0E" w:rsidRPr="008A4B52" w:rsidRDefault="00026E0E" w:rsidP="00026E0E">
      <w:pPr>
        <w:jc w:val="both"/>
        <w:rPr>
          <w:rFonts w:asciiTheme="minorHAnsi" w:hAnsiTheme="minorHAnsi" w:cstheme="minorHAnsi"/>
          <w:bCs/>
          <w:sz w:val="28"/>
          <w:szCs w:val="28"/>
        </w:rPr>
      </w:pPr>
      <w:r w:rsidRPr="008A4B52">
        <w:rPr>
          <w:rFonts w:asciiTheme="minorHAnsi" w:hAnsiTheme="minorHAnsi" w:cstheme="minorHAnsi"/>
          <w:bCs/>
          <w:sz w:val="28"/>
          <w:szCs w:val="28"/>
        </w:rPr>
        <w:t xml:space="preserve">Ο Νομικισμός ως ιδεολογία και ως τρόπος «χριστιανικού» βιώματος μπορεί να εμφανίσθηκε τους τελευταίους αιώνες, Η απαρχή του όμως ταυτίζεται με την πτώση του ανθρώπου από την </w:t>
      </w:r>
      <w:proofErr w:type="spellStart"/>
      <w:r w:rsidRPr="008A4B52">
        <w:rPr>
          <w:rFonts w:asciiTheme="minorHAnsi" w:hAnsiTheme="minorHAnsi" w:cstheme="minorHAnsi"/>
          <w:bCs/>
          <w:sz w:val="28"/>
          <w:szCs w:val="28"/>
        </w:rPr>
        <w:t>προπτωτική</w:t>
      </w:r>
      <w:proofErr w:type="spellEnd"/>
      <w:r w:rsidRPr="008A4B52">
        <w:rPr>
          <w:rFonts w:asciiTheme="minorHAnsi" w:hAnsiTheme="minorHAnsi" w:cstheme="minorHAnsi"/>
          <w:bCs/>
          <w:sz w:val="28"/>
          <w:szCs w:val="28"/>
        </w:rPr>
        <w:t xml:space="preserve"> του κατάσταση, όχι τόσο ως ένα νομικό σύστημα, αλλά ως πτωτικό - </w:t>
      </w:r>
      <w:proofErr w:type="spellStart"/>
      <w:r w:rsidRPr="008A4B52">
        <w:rPr>
          <w:rFonts w:asciiTheme="minorHAnsi" w:hAnsiTheme="minorHAnsi" w:cstheme="minorHAnsi"/>
          <w:bCs/>
          <w:sz w:val="28"/>
          <w:szCs w:val="28"/>
        </w:rPr>
        <w:t>λογοκρατικό</w:t>
      </w:r>
      <w:proofErr w:type="spellEnd"/>
      <w:r w:rsidRPr="008A4B52">
        <w:rPr>
          <w:rFonts w:asciiTheme="minorHAnsi" w:hAnsiTheme="minorHAnsi" w:cstheme="minorHAnsi"/>
          <w:bCs/>
          <w:sz w:val="28"/>
          <w:szCs w:val="28"/>
        </w:rPr>
        <w:t xml:space="preserve"> πνεύμα. Από τη στιγμή που ο άνθρωπος </w:t>
      </w:r>
      <w:proofErr w:type="spellStart"/>
      <w:r w:rsidRPr="008A4B52">
        <w:rPr>
          <w:rFonts w:asciiTheme="minorHAnsi" w:hAnsiTheme="minorHAnsi" w:cstheme="minorHAnsi"/>
          <w:bCs/>
          <w:sz w:val="28"/>
          <w:szCs w:val="28"/>
        </w:rPr>
        <w:t>παρεβαίνει</w:t>
      </w:r>
      <w:proofErr w:type="spellEnd"/>
      <w:r w:rsidRPr="008A4B52">
        <w:rPr>
          <w:rFonts w:asciiTheme="minorHAnsi" w:hAnsiTheme="minorHAnsi" w:cstheme="minorHAnsi"/>
          <w:bCs/>
          <w:sz w:val="28"/>
          <w:szCs w:val="28"/>
        </w:rPr>
        <w:t xml:space="preserve"> την εντολή του Θεού και συνειδητοποιεί την πτώση του αναζητά τρόπο αποκατάστασης με ένα </w:t>
      </w:r>
      <w:r w:rsidRPr="008A4B52">
        <w:rPr>
          <w:rFonts w:asciiTheme="minorHAnsi" w:hAnsiTheme="minorHAnsi" w:cstheme="minorHAnsi"/>
          <w:b/>
          <w:bCs/>
          <w:sz w:val="28"/>
          <w:szCs w:val="28"/>
        </w:rPr>
        <w:t>δικανικό-λογικό τρόπο</w:t>
      </w:r>
      <w:r w:rsidRPr="008A4B52">
        <w:rPr>
          <w:rFonts w:asciiTheme="minorHAnsi" w:hAnsiTheme="minorHAnsi" w:cstheme="minorHAnsi"/>
          <w:bCs/>
          <w:sz w:val="28"/>
          <w:szCs w:val="28"/>
        </w:rPr>
        <w:t>, χωρίς ακόμη να έχει δημιουργήσει κανόνες και νόμους. Ο Θεός τον καλεί σε μετάνοια</w:t>
      </w:r>
      <w:r w:rsidRPr="008A4B52">
        <w:rPr>
          <w:rStyle w:val="a4"/>
          <w:rFonts w:asciiTheme="minorHAnsi" w:hAnsiTheme="minorHAnsi" w:cstheme="minorHAnsi"/>
          <w:bCs/>
          <w:sz w:val="28"/>
          <w:szCs w:val="28"/>
        </w:rPr>
        <w:footnoteReference w:id="1"/>
      </w:r>
      <w:r w:rsidRPr="008A4B52">
        <w:rPr>
          <w:rFonts w:asciiTheme="minorHAnsi" w:hAnsiTheme="minorHAnsi" w:cstheme="minorHAnsi"/>
          <w:bCs/>
          <w:sz w:val="28"/>
          <w:szCs w:val="28"/>
        </w:rPr>
        <w:t xml:space="preserve"> και εκείνος αναζητά να αντισταθμίσει την πτώση του μεταθέτοντας την ευθύνη στο </w:t>
      </w:r>
      <w:proofErr w:type="spellStart"/>
      <w:r w:rsidRPr="008A4B52">
        <w:rPr>
          <w:rFonts w:asciiTheme="minorHAnsi" w:hAnsiTheme="minorHAnsi" w:cstheme="minorHAnsi"/>
          <w:bCs/>
          <w:sz w:val="28"/>
          <w:szCs w:val="28"/>
        </w:rPr>
        <w:t>συνδημιούργημα</w:t>
      </w:r>
      <w:proofErr w:type="spellEnd"/>
      <w:r w:rsidRPr="008A4B52">
        <w:rPr>
          <w:rFonts w:asciiTheme="minorHAnsi" w:hAnsiTheme="minorHAnsi" w:cstheme="minorHAnsi"/>
          <w:bCs/>
          <w:sz w:val="28"/>
          <w:szCs w:val="28"/>
        </w:rPr>
        <w:t xml:space="preserve"> του και εμμέσως στον Θεό που του το χάρισε</w:t>
      </w:r>
      <w:r w:rsidRPr="008A4B52">
        <w:rPr>
          <w:rStyle w:val="a4"/>
          <w:rFonts w:asciiTheme="minorHAnsi" w:hAnsiTheme="minorHAnsi" w:cstheme="minorHAnsi"/>
          <w:bCs/>
          <w:sz w:val="28"/>
          <w:szCs w:val="28"/>
        </w:rPr>
        <w:footnoteReference w:id="2"/>
      </w:r>
      <w:r w:rsidRPr="008A4B52">
        <w:rPr>
          <w:rFonts w:asciiTheme="minorHAnsi" w:hAnsiTheme="minorHAnsi" w:cstheme="minorHAnsi"/>
          <w:bCs/>
          <w:sz w:val="28"/>
          <w:szCs w:val="28"/>
        </w:rPr>
        <w:t>. Προσπαθεί να θεραπεύσει την πτώση του επιλέγοντας έναν πτωτικό τρόπο, μέσα στα όρια της λογικής. Νομίζει ότι μεταθέτοντας την ευθύνη της πράξης του θα θεραπευτεί.</w:t>
      </w:r>
    </w:p>
    <w:p w:rsidR="00026E0E" w:rsidRPr="008A4B52" w:rsidRDefault="00026E0E" w:rsidP="00026E0E">
      <w:pPr>
        <w:jc w:val="both"/>
        <w:rPr>
          <w:rFonts w:asciiTheme="minorHAnsi" w:hAnsiTheme="minorHAnsi" w:cstheme="minorHAnsi"/>
          <w:bCs/>
          <w:sz w:val="28"/>
          <w:szCs w:val="28"/>
        </w:rPr>
      </w:pPr>
      <w:r w:rsidRPr="008A4B52">
        <w:rPr>
          <w:rFonts w:asciiTheme="minorHAnsi" w:hAnsiTheme="minorHAnsi" w:cstheme="minorHAnsi"/>
          <w:bCs/>
          <w:sz w:val="28"/>
          <w:szCs w:val="28"/>
        </w:rPr>
        <w:t xml:space="preserve"> Έτσι παρατηρούμε στην Παλαιά Διαθήκη ότι μετά την πτώση τους οι άνθρωποι προσπαθούν να κατανοήσουν και να ζήσουν τον Θεό μέσα από ένα καθαρά νομικό πλαίσιο. Αμαρτάνουν και ανάλογα με το σοβαρότητα του </w:t>
      </w:r>
      <w:proofErr w:type="spellStart"/>
      <w:r w:rsidRPr="008A4B52">
        <w:rPr>
          <w:rFonts w:asciiTheme="minorHAnsi" w:hAnsiTheme="minorHAnsi" w:cstheme="minorHAnsi"/>
          <w:bCs/>
          <w:sz w:val="28"/>
          <w:szCs w:val="28"/>
        </w:rPr>
        <w:t>αμάρτηματος</w:t>
      </w:r>
      <w:proofErr w:type="spellEnd"/>
      <w:r w:rsidRPr="008A4B52">
        <w:rPr>
          <w:rFonts w:asciiTheme="minorHAnsi" w:hAnsiTheme="minorHAnsi" w:cstheme="minorHAnsi"/>
          <w:bCs/>
          <w:sz w:val="28"/>
          <w:szCs w:val="28"/>
        </w:rPr>
        <w:t xml:space="preserve"> τους προσφέρουν θυσίες στον Θεό για να εξιλεωθούν. Για παράδειγμα, την ημέρα της εορτής του εξιλασμού θυσιάζεται ένας τράγος, ενώ σε ένα δεύτερο τράγο αφού ο αρχιερέας </w:t>
      </w:r>
      <w:r w:rsidRPr="008A4B52">
        <w:rPr>
          <w:rFonts w:asciiTheme="minorHAnsi" w:hAnsiTheme="minorHAnsi" w:cstheme="minorHAnsi"/>
          <w:bCs/>
          <w:sz w:val="28"/>
          <w:szCs w:val="28"/>
        </w:rPr>
        <w:lastRenderedPageBreak/>
        <w:t>θέσει πάνω του τα χέρια του εκφωνεί τις αμαρτίες του λαού και μετά τον κατακρημνίζουν ζωντανό στους απόκρημνους βράχους της ερήμου του Ιούδα</w:t>
      </w:r>
      <w:r w:rsidRPr="008A4B52">
        <w:rPr>
          <w:rStyle w:val="a4"/>
          <w:rFonts w:asciiTheme="minorHAnsi" w:hAnsiTheme="minorHAnsi" w:cstheme="minorHAnsi"/>
          <w:bCs/>
          <w:sz w:val="28"/>
          <w:szCs w:val="28"/>
        </w:rPr>
        <w:footnoteReference w:id="3"/>
      </w:r>
      <w:r w:rsidRPr="008A4B52">
        <w:rPr>
          <w:rFonts w:asciiTheme="minorHAnsi" w:hAnsiTheme="minorHAnsi" w:cstheme="minorHAnsi"/>
          <w:bCs/>
          <w:sz w:val="28"/>
          <w:szCs w:val="28"/>
        </w:rPr>
        <w:t>, όπου πίστευαν ότι συμπαρασύρει μαζί του τις αμαρτίες όλου του λαού. Αυτός ήταν ο τρόπος που οι άνθρωποι εξιλεώνονταν από τα συγγνωστά αμαρτήματα. Ενώ για τα βαριά ή θανάσιμα αμαρτήματα δεν υπήρχε κάτι να τα αντισταθμίσει εκτός από έναν μαρτυρικό θάνατο</w:t>
      </w:r>
      <w:r w:rsidRPr="008A4B52">
        <w:rPr>
          <w:rStyle w:val="a4"/>
          <w:rFonts w:asciiTheme="minorHAnsi" w:hAnsiTheme="minorHAnsi" w:cstheme="minorHAnsi"/>
          <w:bCs/>
          <w:sz w:val="28"/>
          <w:szCs w:val="28"/>
        </w:rPr>
        <w:footnoteReference w:id="4"/>
      </w:r>
      <w:r w:rsidRPr="008A4B52">
        <w:rPr>
          <w:rFonts w:asciiTheme="minorHAnsi" w:hAnsiTheme="minorHAnsi" w:cstheme="minorHAnsi"/>
          <w:bCs/>
          <w:sz w:val="28"/>
          <w:szCs w:val="28"/>
        </w:rPr>
        <w:t xml:space="preserve">. Ο Θεός δέχεται την προσφορά τους και τους παιδαγωγεί, περνώντας μέσα από τον πτωτικό αυτό τρόπο τον αληθινό </w:t>
      </w:r>
      <w:r w:rsidRPr="008A4B52">
        <w:rPr>
          <w:rFonts w:asciiTheme="minorHAnsi" w:hAnsiTheme="minorHAnsi" w:cstheme="minorHAnsi"/>
          <w:bCs/>
          <w:sz w:val="28"/>
          <w:szCs w:val="28"/>
        </w:rPr>
        <w:lastRenderedPageBreak/>
        <w:t>δρόμο που οδηγεί στον Θεό, την μετάνοια</w:t>
      </w:r>
      <w:r w:rsidRPr="008A4B52">
        <w:rPr>
          <w:rStyle w:val="a4"/>
          <w:rFonts w:asciiTheme="minorHAnsi" w:hAnsiTheme="minorHAnsi" w:cstheme="minorHAnsi"/>
          <w:bCs/>
          <w:sz w:val="28"/>
          <w:szCs w:val="28"/>
        </w:rPr>
        <w:footnoteReference w:id="5"/>
      </w:r>
      <w:r w:rsidRPr="008A4B52">
        <w:rPr>
          <w:rFonts w:asciiTheme="minorHAnsi" w:hAnsiTheme="minorHAnsi" w:cstheme="minorHAnsi"/>
          <w:bCs/>
          <w:sz w:val="28"/>
          <w:szCs w:val="28"/>
        </w:rPr>
        <w:t xml:space="preserve">. Ο Θεός τους προετοιμάζει για το μυστήριο της Μετάνοιας και τους ζητά εκτός από την καθιερωμένη θυσία την </w:t>
      </w:r>
      <w:proofErr w:type="spellStart"/>
      <w:r w:rsidRPr="008A4B52">
        <w:rPr>
          <w:rFonts w:asciiTheme="minorHAnsi" w:hAnsiTheme="minorHAnsi" w:cstheme="minorHAnsi"/>
          <w:bCs/>
          <w:sz w:val="28"/>
          <w:szCs w:val="28"/>
        </w:rPr>
        <w:t>εξαγόρευση</w:t>
      </w:r>
      <w:proofErr w:type="spellEnd"/>
      <w:r w:rsidRPr="008A4B52">
        <w:rPr>
          <w:rFonts w:asciiTheme="minorHAnsi" w:hAnsiTheme="minorHAnsi" w:cstheme="minorHAnsi"/>
          <w:bCs/>
          <w:sz w:val="28"/>
          <w:szCs w:val="28"/>
        </w:rPr>
        <w:t xml:space="preserve"> των αμαρτιών τους.</w:t>
      </w:r>
    </w:p>
    <w:p w:rsidR="00026E0E" w:rsidRPr="008A4B52" w:rsidRDefault="00026E0E" w:rsidP="00026E0E">
      <w:pPr>
        <w:jc w:val="both"/>
        <w:rPr>
          <w:rFonts w:asciiTheme="minorHAnsi" w:hAnsiTheme="minorHAnsi" w:cstheme="minorHAnsi"/>
          <w:bCs/>
          <w:sz w:val="28"/>
          <w:szCs w:val="28"/>
        </w:rPr>
      </w:pPr>
      <w:r w:rsidRPr="008A4B52">
        <w:rPr>
          <w:rFonts w:asciiTheme="minorHAnsi" w:hAnsiTheme="minorHAnsi" w:cstheme="minorHAnsi"/>
          <w:bCs/>
          <w:sz w:val="28"/>
          <w:szCs w:val="28"/>
        </w:rPr>
        <w:t xml:space="preserve">Η άπειρη αγάπη του Θεού φαίνεται μέσα από την κένωση Του. Σαρκώνεται και γίνεται ο «αποδιοπομπαίος τράγος», «ὁ </w:t>
      </w:r>
      <w:proofErr w:type="spellStart"/>
      <w:r w:rsidRPr="008A4B52">
        <w:rPr>
          <w:rFonts w:asciiTheme="minorHAnsi" w:hAnsiTheme="minorHAnsi" w:cstheme="minorHAnsi"/>
          <w:bCs/>
          <w:sz w:val="28"/>
          <w:szCs w:val="28"/>
        </w:rPr>
        <w:t>αἴρων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τὴν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ἁμαρτίαν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τοῦ</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κόσμου</w:t>
      </w:r>
      <w:proofErr w:type="spellEnd"/>
      <w:r w:rsidRPr="008A4B52">
        <w:rPr>
          <w:rFonts w:asciiTheme="minorHAnsi" w:hAnsiTheme="minorHAnsi" w:cstheme="minorHAnsi"/>
          <w:bCs/>
          <w:sz w:val="28"/>
          <w:szCs w:val="28"/>
        </w:rPr>
        <w:t>»</w:t>
      </w:r>
      <w:r w:rsidRPr="008A4B52">
        <w:rPr>
          <w:rStyle w:val="a4"/>
          <w:rFonts w:asciiTheme="minorHAnsi" w:hAnsiTheme="minorHAnsi" w:cstheme="minorHAnsi"/>
          <w:bCs/>
          <w:sz w:val="28"/>
          <w:szCs w:val="28"/>
        </w:rPr>
        <w:footnoteReference w:id="6"/>
      </w:r>
      <w:r w:rsidRPr="008A4B52">
        <w:rPr>
          <w:rFonts w:asciiTheme="minorHAnsi" w:hAnsiTheme="minorHAnsi" w:cstheme="minorHAnsi"/>
          <w:bCs/>
          <w:sz w:val="28"/>
          <w:szCs w:val="28"/>
        </w:rPr>
        <w:t>. Αυτή την πραγματικότητα αδυνατούν να κατανοήσουν οι φύλακες του Νόμου, Γραμματείς και Φαρισαίοι. Αυτό γίνεται αιτία να συγκρούονται πολλές φορές με τον Χριστό, ο οποίος δίνει ένα άλλο νόημα στον Νόμο</w:t>
      </w:r>
      <w:r w:rsidRPr="008A4B52">
        <w:rPr>
          <w:rStyle w:val="a4"/>
          <w:rFonts w:asciiTheme="minorHAnsi" w:hAnsiTheme="minorHAnsi" w:cstheme="minorHAnsi"/>
          <w:bCs/>
          <w:sz w:val="28"/>
          <w:szCs w:val="28"/>
        </w:rPr>
        <w:footnoteReference w:id="7"/>
      </w:r>
      <w:r w:rsidRPr="008A4B52">
        <w:rPr>
          <w:rFonts w:asciiTheme="minorHAnsi" w:hAnsiTheme="minorHAnsi" w:cstheme="minorHAnsi"/>
          <w:bCs/>
          <w:sz w:val="28"/>
          <w:szCs w:val="28"/>
        </w:rPr>
        <w:t>. Λέει ότι δεν ήρθε για να καταργήσει τον Νόμο αλλά για να τον ολοκληρώσει. Προσπαθεί να μας δώσει να καταλάβουμε ότι το Σάββατο, όπως και ολόκληρος ο Νόμος, έγινε για τον άνθρωπο και όχι ο άνθρωπος για το Σάββατο</w:t>
      </w:r>
      <w:r w:rsidRPr="008A4B52">
        <w:rPr>
          <w:rStyle w:val="a4"/>
          <w:rFonts w:asciiTheme="minorHAnsi" w:hAnsiTheme="minorHAnsi" w:cstheme="minorHAnsi"/>
          <w:bCs/>
          <w:sz w:val="28"/>
          <w:szCs w:val="28"/>
        </w:rPr>
        <w:footnoteReference w:id="8"/>
      </w:r>
      <w:r w:rsidRPr="008A4B52">
        <w:rPr>
          <w:rFonts w:asciiTheme="minorHAnsi" w:hAnsiTheme="minorHAnsi" w:cstheme="minorHAnsi"/>
          <w:bCs/>
          <w:sz w:val="28"/>
          <w:szCs w:val="28"/>
        </w:rPr>
        <w:t>. Η ημέρα του Σαββάτου είναι αφιερωμένη στον Θεό. Είναι μία ημέρα αργίας από κάθε εργασία και όχι απραγίας. Το πρόβλημα του Νομικισμού το είχε διαγνώσει και ο Απόστολος Παύλος, ο οποίος δεν διστάζει να αποκαλέσει τον Νόμο «κατάρα»</w:t>
      </w:r>
      <w:r w:rsidRPr="008A4B52">
        <w:rPr>
          <w:rStyle w:val="a4"/>
          <w:rFonts w:asciiTheme="minorHAnsi" w:hAnsiTheme="minorHAnsi" w:cstheme="minorHAnsi"/>
          <w:bCs/>
          <w:sz w:val="28"/>
          <w:szCs w:val="28"/>
        </w:rPr>
        <w:footnoteReference w:id="9"/>
      </w:r>
      <w:r w:rsidRPr="008A4B52">
        <w:rPr>
          <w:rFonts w:asciiTheme="minorHAnsi" w:hAnsiTheme="minorHAnsi" w:cstheme="minorHAnsi"/>
          <w:bCs/>
          <w:sz w:val="28"/>
          <w:szCs w:val="28"/>
        </w:rPr>
        <w:t>. Κατάρα είναι για τους ανθρώπους οι οποίοι μένουν προσηλωμένοι στο γράμμα του Νόμου και όχι στο πνεύμα, στο σκοπό που εξυπηρετεί ο Νόμος</w:t>
      </w:r>
      <w:r w:rsidRPr="008A4B52">
        <w:rPr>
          <w:rStyle w:val="a4"/>
          <w:rFonts w:asciiTheme="minorHAnsi" w:hAnsiTheme="minorHAnsi" w:cstheme="minorHAnsi"/>
          <w:bCs/>
          <w:sz w:val="28"/>
          <w:szCs w:val="28"/>
        </w:rPr>
        <w:footnoteReference w:id="10"/>
      </w:r>
      <w:r w:rsidRPr="008A4B52">
        <w:rPr>
          <w:rFonts w:asciiTheme="minorHAnsi" w:hAnsiTheme="minorHAnsi" w:cstheme="minorHAnsi"/>
          <w:bCs/>
          <w:sz w:val="28"/>
          <w:szCs w:val="28"/>
        </w:rPr>
        <w:t xml:space="preserve">. Δηλαδή η αργία του Σαββάτου </w:t>
      </w:r>
      <w:proofErr w:type="spellStart"/>
      <w:r w:rsidRPr="008A4B52">
        <w:rPr>
          <w:rFonts w:asciiTheme="minorHAnsi" w:hAnsiTheme="minorHAnsi" w:cstheme="minorHAnsi"/>
          <w:bCs/>
          <w:sz w:val="28"/>
          <w:szCs w:val="28"/>
        </w:rPr>
        <w:t>ηταν</w:t>
      </w:r>
      <w:proofErr w:type="spellEnd"/>
      <w:r w:rsidRPr="008A4B52">
        <w:rPr>
          <w:rFonts w:asciiTheme="minorHAnsi" w:hAnsiTheme="minorHAnsi" w:cstheme="minorHAnsi"/>
          <w:bCs/>
          <w:sz w:val="28"/>
          <w:szCs w:val="28"/>
        </w:rPr>
        <w:t xml:space="preserve"> κατάρα για τους ανθρώπους που λόγω της αργίας αρνούνταν να βοηθήσουν τον συνάνθρωπο. Το ίδιο πρόβλημα αντιμετώπισαν οι Απόστολοι από τους Ιουδαίους Χριστιανούς, οι οποίοι δεν μπορούσαν να δεχθούν ότι υπάρχει σωτηρία για τους </w:t>
      </w:r>
      <w:r w:rsidRPr="008A4B52">
        <w:rPr>
          <w:rFonts w:asciiTheme="minorHAnsi" w:hAnsiTheme="minorHAnsi" w:cstheme="minorHAnsi"/>
          <w:bCs/>
          <w:sz w:val="28"/>
          <w:szCs w:val="28"/>
        </w:rPr>
        <w:lastRenderedPageBreak/>
        <w:t xml:space="preserve">νεοφώτιστους εθνικούς οι οποίοι ήταν </w:t>
      </w:r>
      <w:proofErr w:type="spellStart"/>
      <w:r w:rsidRPr="008A4B52">
        <w:rPr>
          <w:rFonts w:asciiTheme="minorHAnsi" w:hAnsiTheme="minorHAnsi" w:cstheme="minorHAnsi"/>
          <w:bCs/>
          <w:sz w:val="28"/>
          <w:szCs w:val="28"/>
        </w:rPr>
        <w:t>απερίτμιτοι</w:t>
      </w:r>
      <w:proofErr w:type="spellEnd"/>
      <w:r w:rsidRPr="008A4B52">
        <w:rPr>
          <w:rStyle w:val="a4"/>
          <w:rFonts w:asciiTheme="minorHAnsi" w:hAnsiTheme="minorHAnsi" w:cstheme="minorHAnsi"/>
          <w:bCs/>
          <w:sz w:val="28"/>
          <w:szCs w:val="28"/>
        </w:rPr>
        <w:footnoteReference w:id="11"/>
      </w:r>
      <w:r w:rsidRPr="008A4B52">
        <w:rPr>
          <w:rFonts w:asciiTheme="minorHAnsi" w:hAnsiTheme="minorHAnsi" w:cstheme="minorHAnsi"/>
          <w:bCs/>
          <w:sz w:val="28"/>
          <w:szCs w:val="28"/>
        </w:rPr>
        <w:t xml:space="preserve">. Απάντηση σε αυτό το πρόβλημα έδωσε η σύναξη των Αποστόλων </w:t>
      </w:r>
      <w:proofErr w:type="spellStart"/>
      <w:r w:rsidRPr="008A4B52">
        <w:rPr>
          <w:rFonts w:asciiTheme="minorHAnsi" w:hAnsiTheme="minorHAnsi" w:cstheme="minorHAnsi"/>
          <w:bCs/>
          <w:sz w:val="28"/>
          <w:szCs w:val="28"/>
        </w:rPr>
        <w:t>λέγοντας∙</w:t>
      </w:r>
      <w:proofErr w:type="spellEnd"/>
      <w:r w:rsidRPr="008A4B52">
        <w:rPr>
          <w:rFonts w:asciiTheme="minorHAnsi" w:hAnsiTheme="minorHAnsi" w:cstheme="minorHAnsi"/>
          <w:bCs/>
          <w:sz w:val="28"/>
          <w:szCs w:val="28"/>
        </w:rPr>
        <w:t xml:space="preserve"> «ὁ </w:t>
      </w:r>
      <w:proofErr w:type="spellStart"/>
      <w:r w:rsidRPr="008A4B52">
        <w:rPr>
          <w:rFonts w:asciiTheme="minorHAnsi" w:hAnsiTheme="minorHAnsi" w:cstheme="minorHAnsi"/>
          <w:bCs/>
          <w:sz w:val="28"/>
          <w:szCs w:val="28"/>
        </w:rPr>
        <w:t>καρδιογνώστης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Θεὸς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ἐμαρτύρησεν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αὐτοῖς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δοὺς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αὐτοῖς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τὸ</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Πνεῦμα</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τὸ</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῞Αγιον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καθὼς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καὶ</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ἡμῖν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καὶ</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οὐδὲν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διέκρινε</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μεταξὺ</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ἡμῶν</w:t>
      </w:r>
      <w:proofErr w:type="spellEnd"/>
      <w:r w:rsidRPr="008A4B52">
        <w:rPr>
          <w:rFonts w:asciiTheme="minorHAnsi" w:hAnsiTheme="minorHAnsi" w:cstheme="minorHAnsi"/>
          <w:bCs/>
          <w:sz w:val="28"/>
          <w:szCs w:val="28"/>
        </w:rPr>
        <w:t xml:space="preserve"> τε </w:t>
      </w:r>
      <w:proofErr w:type="spellStart"/>
      <w:r w:rsidRPr="008A4B52">
        <w:rPr>
          <w:rFonts w:asciiTheme="minorHAnsi" w:hAnsiTheme="minorHAnsi" w:cstheme="minorHAnsi"/>
          <w:bCs/>
          <w:sz w:val="28"/>
          <w:szCs w:val="28"/>
        </w:rPr>
        <w:t>καὶ</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αὐτῶν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τῇ</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πίστει</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καθαρίσας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τὰς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καρδίας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αὐτῶν</w:t>
      </w:r>
      <w:proofErr w:type="spellEnd"/>
      <w:r w:rsidRPr="008A4B52">
        <w:rPr>
          <w:rFonts w:asciiTheme="minorHAnsi" w:hAnsiTheme="minorHAnsi" w:cstheme="minorHAnsi"/>
          <w:bCs/>
          <w:sz w:val="28"/>
          <w:szCs w:val="28"/>
        </w:rPr>
        <w:t>.....</w:t>
      </w:r>
      <w:proofErr w:type="spellStart"/>
      <w:r w:rsidRPr="008A4B52">
        <w:rPr>
          <w:rFonts w:asciiTheme="minorHAnsi" w:hAnsiTheme="minorHAnsi" w:cstheme="minorHAnsi"/>
          <w:bCs/>
          <w:sz w:val="28"/>
          <w:szCs w:val="28"/>
        </w:rPr>
        <w:t>διὰ</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τῆς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χάριτος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τοῦ</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Κυρίου</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᾿Ιησοῦ</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πιστεύομεν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σωθῆναι</w:t>
      </w:r>
      <w:proofErr w:type="spellEnd"/>
      <w:r w:rsidRPr="008A4B52">
        <w:rPr>
          <w:rStyle w:val="a4"/>
          <w:rFonts w:asciiTheme="minorHAnsi" w:hAnsiTheme="minorHAnsi" w:cstheme="minorHAnsi"/>
          <w:bCs/>
          <w:sz w:val="28"/>
          <w:szCs w:val="28"/>
        </w:rPr>
        <w:footnoteReference w:id="12"/>
      </w:r>
      <w:r w:rsidRPr="008A4B52">
        <w:rPr>
          <w:rFonts w:asciiTheme="minorHAnsi" w:hAnsiTheme="minorHAnsi" w:cstheme="minorHAnsi"/>
          <w:bCs/>
          <w:sz w:val="28"/>
          <w:szCs w:val="28"/>
        </w:rPr>
        <w:t xml:space="preserve">» και ο Απόστολος Παύλος στους Γαλάτες </w:t>
      </w:r>
      <w:proofErr w:type="spellStart"/>
      <w:r w:rsidRPr="008A4B52">
        <w:rPr>
          <w:rFonts w:asciiTheme="minorHAnsi" w:hAnsiTheme="minorHAnsi" w:cstheme="minorHAnsi"/>
          <w:bCs/>
          <w:sz w:val="28"/>
          <w:szCs w:val="28"/>
        </w:rPr>
        <w:t>λέει∙</w:t>
      </w:r>
      <w:proofErr w:type="spellEnd"/>
      <w:r w:rsidRPr="008A4B52">
        <w:rPr>
          <w:rFonts w:asciiTheme="minorHAnsi" w:hAnsiTheme="minorHAnsi" w:cstheme="minorHAnsi"/>
          <w:bCs/>
          <w:sz w:val="28"/>
          <w:szCs w:val="28"/>
        </w:rPr>
        <w:t xml:space="preserve"> «ὁ </w:t>
      </w:r>
      <w:proofErr w:type="spellStart"/>
      <w:r w:rsidRPr="008A4B52">
        <w:rPr>
          <w:rFonts w:asciiTheme="minorHAnsi" w:hAnsiTheme="minorHAnsi" w:cstheme="minorHAnsi"/>
          <w:bCs/>
          <w:sz w:val="28"/>
          <w:szCs w:val="28"/>
        </w:rPr>
        <w:t>νόμος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παιδαγωγὸς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ἡμῶν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γέγονεν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εἰς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Χριστόν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ἵνα</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ἐκ</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πίστεως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δικαιωθῶμεν</w:t>
      </w:r>
      <w:proofErr w:type="spellEnd"/>
      <w:r w:rsidRPr="008A4B52">
        <w:rPr>
          <w:rFonts w:asciiTheme="minorHAnsi" w:hAnsiTheme="minorHAnsi" w:cstheme="minorHAnsi"/>
          <w:bCs/>
          <w:sz w:val="28"/>
          <w:szCs w:val="28"/>
        </w:rPr>
        <w:t>».</w:t>
      </w:r>
    </w:p>
    <w:p w:rsidR="00026E0E" w:rsidRPr="008A4B52" w:rsidRDefault="00026E0E" w:rsidP="00026E0E">
      <w:pPr>
        <w:jc w:val="both"/>
        <w:rPr>
          <w:rFonts w:asciiTheme="minorHAnsi" w:hAnsiTheme="minorHAnsi" w:cstheme="minorHAnsi"/>
          <w:bCs/>
          <w:sz w:val="28"/>
          <w:szCs w:val="28"/>
        </w:rPr>
      </w:pPr>
      <w:r w:rsidRPr="008A4B52">
        <w:rPr>
          <w:rFonts w:asciiTheme="minorHAnsi" w:hAnsiTheme="minorHAnsi" w:cstheme="minorHAnsi"/>
          <w:bCs/>
          <w:sz w:val="28"/>
          <w:szCs w:val="28"/>
        </w:rPr>
        <w:t xml:space="preserve">Παρατηρούμε ότι ο </w:t>
      </w:r>
      <w:proofErr w:type="spellStart"/>
      <w:r w:rsidRPr="008A4B52">
        <w:rPr>
          <w:rFonts w:asciiTheme="minorHAnsi" w:hAnsiTheme="minorHAnsi" w:cstheme="minorHAnsi"/>
          <w:bCs/>
          <w:sz w:val="28"/>
          <w:szCs w:val="28"/>
        </w:rPr>
        <w:t>μεταπτωτικός</w:t>
      </w:r>
      <w:proofErr w:type="spellEnd"/>
      <w:r w:rsidRPr="008A4B52">
        <w:rPr>
          <w:rFonts w:asciiTheme="minorHAnsi" w:hAnsiTheme="minorHAnsi" w:cstheme="minorHAnsi"/>
          <w:bCs/>
          <w:sz w:val="28"/>
          <w:szCs w:val="28"/>
        </w:rPr>
        <w:t xml:space="preserve"> άνθρωπος και ο </w:t>
      </w:r>
      <w:proofErr w:type="spellStart"/>
      <w:r w:rsidRPr="008A4B52">
        <w:rPr>
          <w:rFonts w:asciiTheme="minorHAnsi" w:hAnsiTheme="minorHAnsi" w:cstheme="minorHAnsi"/>
          <w:bCs/>
          <w:sz w:val="28"/>
          <w:szCs w:val="28"/>
        </w:rPr>
        <w:t>νήπιος</w:t>
      </w:r>
      <w:proofErr w:type="spellEnd"/>
      <w:r w:rsidRPr="008A4B52">
        <w:rPr>
          <w:rFonts w:asciiTheme="minorHAnsi" w:hAnsiTheme="minorHAnsi" w:cstheme="minorHAnsi"/>
          <w:bCs/>
          <w:sz w:val="28"/>
          <w:szCs w:val="28"/>
        </w:rPr>
        <w:t xml:space="preserve"> στη Χριστιανική ζωή θέλει από κάπου να πιάνεται, από κάτι που τον οριοθετεί, ώστε να νιώθει ασφάλεια. Και αυτό συνήθως μέσα στην εκκλησία είναι οι κανόνες και οι παραδόσεις. Αυτά είναι κάτι το οποίο έχει ανάγκη ο άνθρωπος στα πρώτα βήματα της Χριστιανικής του ζωής μέχρι να ενηλικιωθεί πνευματικά και να </w:t>
      </w:r>
      <w:proofErr w:type="spellStart"/>
      <w:r w:rsidRPr="008A4B52">
        <w:rPr>
          <w:rFonts w:asciiTheme="minorHAnsi" w:hAnsiTheme="minorHAnsi" w:cstheme="minorHAnsi"/>
          <w:bCs/>
          <w:sz w:val="28"/>
          <w:szCs w:val="28"/>
        </w:rPr>
        <w:t>ζεί</w:t>
      </w:r>
      <w:proofErr w:type="spellEnd"/>
      <w:r w:rsidRPr="008A4B52">
        <w:rPr>
          <w:rFonts w:asciiTheme="minorHAnsi" w:hAnsiTheme="minorHAnsi" w:cstheme="minorHAnsi"/>
          <w:bCs/>
          <w:sz w:val="28"/>
          <w:szCs w:val="28"/>
        </w:rPr>
        <w:t xml:space="preserve"> ως κατά χάρη υιός του Θεού. Τότε οι κανόνες και οι παραδόσεις δεν έχουν λόγο ύπαρξης αφού ο άνθρωπος </w:t>
      </w:r>
      <w:proofErr w:type="spellStart"/>
      <w:r w:rsidRPr="008A4B52">
        <w:rPr>
          <w:rFonts w:asciiTheme="minorHAnsi" w:hAnsiTheme="minorHAnsi" w:cstheme="minorHAnsi"/>
          <w:bCs/>
          <w:sz w:val="28"/>
          <w:szCs w:val="28"/>
        </w:rPr>
        <w:t>ζεί</w:t>
      </w:r>
      <w:proofErr w:type="spellEnd"/>
      <w:r w:rsidRPr="008A4B52">
        <w:rPr>
          <w:rFonts w:asciiTheme="minorHAnsi" w:hAnsiTheme="minorHAnsi" w:cstheme="minorHAnsi"/>
          <w:bCs/>
          <w:sz w:val="28"/>
          <w:szCs w:val="28"/>
        </w:rPr>
        <w:t xml:space="preserve"> την κατά φύση ζωή του. Επειδή όμως η πλειονότητα των Χριστιανών </w:t>
      </w:r>
      <w:proofErr w:type="spellStart"/>
      <w:r w:rsidRPr="008A4B52">
        <w:rPr>
          <w:rFonts w:asciiTheme="minorHAnsi" w:hAnsiTheme="minorHAnsi" w:cstheme="minorHAnsi"/>
          <w:bCs/>
          <w:sz w:val="28"/>
          <w:szCs w:val="28"/>
        </w:rPr>
        <w:t>χρειάζομαστε</w:t>
      </w:r>
      <w:proofErr w:type="spellEnd"/>
      <w:r w:rsidRPr="008A4B52">
        <w:rPr>
          <w:rFonts w:asciiTheme="minorHAnsi" w:hAnsiTheme="minorHAnsi" w:cstheme="minorHAnsi"/>
          <w:bCs/>
          <w:sz w:val="28"/>
          <w:szCs w:val="28"/>
        </w:rPr>
        <w:t xml:space="preserve"> βοήθεια για να το ζήσουμε αυτό, ο Θεός μας έδωσε τον Νόμο και η Εκκλησία μας όρισε κανόνες, όρισε δείκτες οι οποίοι μας βοηθούν να μη χάσουμε τον δρόμο μας. Ο Άγιος Μάξιμος ο Ομολογητής λέει ότι, στις κατώτερες βαθμίδες της πνευματικής ζωής ο νόμος είναι χρήσιμος, γιατί περικόπτει την ενέργεια των αλόγων παθών και ελευθερώνει τον ανθρώπινο </w:t>
      </w:r>
      <w:proofErr w:type="spellStart"/>
      <w:r w:rsidRPr="008A4B52">
        <w:rPr>
          <w:rFonts w:asciiTheme="minorHAnsi" w:hAnsiTheme="minorHAnsi" w:cstheme="minorHAnsi"/>
          <w:bCs/>
          <w:sz w:val="28"/>
          <w:szCs w:val="28"/>
        </w:rPr>
        <w:t>νού</w:t>
      </w:r>
      <w:proofErr w:type="spellEnd"/>
      <w:r w:rsidRPr="008A4B52">
        <w:rPr>
          <w:rFonts w:asciiTheme="minorHAnsi" w:hAnsiTheme="minorHAnsi" w:cstheme="minorHAnsi"/>
          <w:bCs/>
          <w:sz w:val="28"/>
          <w:szCs w:val="28"/>
        </w:rPr>
        <w:t xml:space="preserve"> από τις ενοχλήσεις τους</w:t>
      </w:r>
      <w:r w:rsidRPr="008A4B52">
        <w:rPr>
          <w:rStyle w:val="a4"/>
          <w:rFonts w:asciiTheme="minorHAnsi" w:hAnsiTheme="minorHAnsi" w:cstheme="minorHAnsi"/>
          <w:bCs/>
          <w:sz w:val="28"/>
          <w:szCs w:val="28"/>
        </w:rPr>
        <w:footnoteReference w:id="13"/>
      </w:r>
      <w:r w:rsidRPr="008A4B52">
        <w:rPr>
          <w:rFonts w:asciiTheme="minorHAnsi" w:hAnsiTheme="minorHAnsi" w:cstheme="minorHAnsi"/>
          <w:bCs/>
          <w:sz w:val="28"/>
          <w:szCs w:val="28"/>
        </w:rPr>
        <w:t xml:space="preserve">. Αυτό που πρέπει όμως να προσέξουμε είναι να μην </w:t>
      </w:r>
      <w:proofErr w:type="spellStart"/>
      <w:r w:rsidRPr="008A4B52">
        <w:rPr>
          <w:rFonts w:asciiTheme="minorHAnsi" w:hAnsiTheme="minorHAnsi" w:cstheme="minorHAnsi"/>
          <w:bCs/>
          <w:sz w:val="28"/>
          <w:szCs w:val="28"/>
        </w:rPr>
        <w:t>απολυτοποιήσουμε</w:t>
      </w:r>
      <w:proofErr w:type="spellEnd"/>
      <w:r w:rsidRPr="008A4B52">
        <w:rPr>
          <w:rFonts w:asciiTheme="minorHAnsi" w:hAnsiTheme="minorHAnsi" w:cstheme="minorHAnsi"/>
          <w:bCs/>
          <w:sz w:val="28"/>
          <w:szCs w:val="28"/>
        </w:rPr>
        <w:t xml:space="preserve"> τους κανόνες και τις παραδόσεις διότι τότε </w:t>
      </w:r>
      <w:proofErr w:type="spellStart"/>
      <w:r w:rsidRPr="008A4B52">
        <w:rPr>
          <w:rFonts w:asciiTheme="minorHAnsi" w:hAnsiTheme="minorHAnsi" w:cstheme="minorHAnsi"/>
          <w:bCs/>
          <w:sz w:val="28"/>
          <w:szCs w:val="28"/>
        </w:rPr>
        <w:t>εγλωβιζόμαστε</w:t>
      </w:r>
      <w:proofErr w:type="spellEnd"/>
      <w:r w:rsidRPr="008A4B52">
        <w:rPr>
          <w:rFonts w:asciiTheme="minorHAnsi" w:hAnsiTheme="minorHAnsi" w:cstheme="minorHAnsi"/>
          <w:bCs/>
          <w:sz w:val="28"/>
          <w:szCs w:val="28"/>
        </w:rPr>
        <w:t xml:space="preserve"> στην παγίδα του νομικισμού. Το μόνο που </w:t>
      </w:r>
      <w:proofErr w:type="spellStart"/>
      <w:r w:rsidRPr="008A4B52">
        <w:rPr>
          <w:rFonts w:asciiTheme="minorHAnsi" w:hAnsiTheme="minorHAnsi" w:cstheme="minorHAnsi"/>
          <w:bCs/>
          <w:sz w:val="28"/>
          <w:szCs w:val="28"/>
        </w:rPr>
        <w:t>βλεπουμε</w:t>
      </w:r>
      <w:proofErr w:type="spellEnd"/>
      <w:r w:rsidRPr="008A4B52">
        <w:rPr>
          <w:rFonts w:asciiTheme="minorHAnsi" w:hAnsiTheme="minorHAnsi" w:cstheme="minorHAnsi"/>
          <w:bCs/>
          <w:sz w:val="28"/>
          <w:szCs w:val="28"/>
        </w:rPr>
        <w:t xml:space="preserve"> είναι κανόνες και παραδόσεις για κάθε περίσταση, οι οποίοι αν δεν λειτουργούν παιδαγωγικά αδυνατούν να μας σώσουν.</w:t>
      </w:r>
    </w:p>
    <w:p w:rsidR="00026E0E" w:rsidRPr="008A4B52" w:rsidRDefault="00026E0E" w:rsidP="00026E0E">
      <w:pPr>
        <w:jc w:val="both"/>
        <w:rPr>
          <w:rFonts w:asciiTheme="minorHAnsi" w:hAnsiTheme="minorHAnsi" w:cstheme="minorHAnsi"/>
          <w:bCs/>
          <w:sz w:val="28"/>
          <w:szCs w:val="28"/>
        </w:rPr>
      </w:pPr>
      <w:r w:rsidRPr="008A4B52">
        <w:rPr>
          <w:rFonts w:asciiTheme="minorHAnsi" w:hAnsiTheme="minorHAnsi" w:cstheme="minorHAnsi"/>
          <w:bCs/>
          <w:sz w:val="28"/>
          <w:szCs w:val="28"/>
        </w:rPr>
        <w:t xml:space="preserve">Πολλές φορές επικρατεί η αντίληψη, ότι τα επιτίμια τα οποία ορίζουν οι κανόνες είναι το φάρμακο που ταιριάζει στην ανάλογη περίσταση-αμαρτία. Και ίσως ο άνθρωπος ο οποίος δεν του επιβλήθηκε το </w:t>
      </w:r>
      <w:r w:rsidRPr="008A4B52">
        <w:rPr>
          <w:rFonts w:asciiTheme="minorHAnsi" w:hAnsiTheme="minorHAnsi" w:cstheme="minorHAnsi"/>
          <w:bCs/>
          <w:sz w:val="28"/>
          <w:szCs w:val="28"/>
        </w:rPr>
        <w:lastRenderedPageBreak/>
        <w:t xml:space="preserve">καθορισμένο επιτίμιο να νιώθει ενοχικά. Την ανάλογη αίσθηση μπορεί να έχει και ο πνευματικός, ο οποίος δεν βλέπει τον άνθρωπο εξατομικευμένα, ως ένα ξεχωριστό πρόσωπο με τις ιδιαιτερότητες του, αλλά αντιμετωπίζει την πτώση του δικανικά. Δηλαδή σε κάθε παράπτωμα δίδεται η ανάλογη ποινή-επιτίμιο, το οποίο έχει προκαθοριστεί από τους κανόνες. Όμως τότε οι κανόνες και τα επιτίμια χάνουν το πραγματικό νόημα τους. Παύουν να είναι οδοδείκτες σωτηρίας λαμβάνοντας την θέση του </w:t>
      </w:r>
      <w:proofErr w:type="spellStart"/>
      <w:r w:rsidRPr="008A4B52">
        <w:rPr>
          <w:rFonts w:asciiTheme="minorHAnsi" w:hAnsiTheme="minorHAnsi" w:cstheme="minorHAnsi"/>
          <w:bCs/>
          <w:sz w:val="28"/>
          <w:szCs w:val="28"/>
        </w:rPr>
        <w:t>Σωτήρος</w:t>
      </w:r>
      <w:proofErr w:type="spellEnd"/>
      <w:r w:rsidRPr="008A4B52">
        <w:rPr>
          <w:rFonts w:asciiTheme="minorHAnsi" w:hAnsiTheme="minorHAnsi" w:cstheme="minorHAnsi"/>
          <w:bCs/>
          <w:sz w:val="28"/>
          <w:szCs w:val="28"/>
        </w:rPr>
        <w:t xml:space="preserve">. </w:t>
      </w:r>
    </w:p>
    <w:p w:rsidR="00026E0E" w:rsidRPr="008A4B52" w:rsidRDefault="00026E0E" w:rsidP="00026E0E">
      <w:pPr>
        <w:jc w:val="both"/>
        <w:rPr>
          <w:rFonts w:asciiTheme="minorHAnsi" w:hAnsiTheme="minorHAnsi" w:cstheme="minorHAnsi"/>
          <w:bCs/>
          <w:sz w:val="28"/>
          <w:szCs w:val="28"/>
        </w:rPr>
      </w:pPr>
      <w:r w:rsidRPr="008A4B52">
        <w:rPr>
          <w:rFonts w:asciiTheme="minorHAnsi" w:hAnsiTheme="minorHAnsi" w:cstheme="minorHAnsi"/>
          <w:bCs/>
          <w:sz w:val="28"/>
          <w:szCs w:val="28"/>
        </w:rPr>
        <w:t>Η ύπαρξη κανόνων ίσως δίνει την εντύπωση ότι η Εκκλησία διέπεται από νομικό πνεύμα. Στην πραγματικότητα όμως οι κανόνες συμβάλλουν στην ευταξία της Εκκλησίας, αλλά όχι ως νόμοι οι οποίοι εκφράζουν επιβλητικότητα. Οι κανόνες μέσα στο όλο πνεύμα της Ορθόδοξης θεολογίας εμφορούνται από την εν Χριστώ ελευθερία και αγάπη. Εμφορούνται από τα λόγια του Κυρίου· «</w:t>
      </w:r>
      <w:proofErr w:type="spellStart"/>
      <w:r w:rsidRPr="008A4B52">
        <w:rPr>
          <w:rFonts w:asciiTheme="minorHAnsi" w:hAnsiTheme="minorHAnsi" w:cstheme="minorHAnsi"/>
          <w:bCs/>
          <w:sz w:val="28"/>
          <w:szCs w:val="28"/>
        </w:rPr>
        <w:t>ὅστις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θέλει</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ὀπίσω</w:t>
      </w:r>
      <w:proofErr w:type="spellEnd"/>
      <w:r w:rsidRPr="008A4B52">
        <w:rPr>
          <w:rFonts w:asciiTheme="minorHAnsi" w:hAnsiTheme="minorHAnsi" w:cstheme="minorHAnsi"/>
          <w:bCs/>
          <w:sz w:val="28"/>
          <w:szCs w:val="28"/>
        </w:rPr>
        <w:t xml:space="preserve"> μου </w:t>
      </w:r>
      <w:proofErr w:type="spellStart"/>
      <w:r w:rsidRPr="008A4B52">
        <w:rPr>
          <w:rFonts w:asciiTheme="minorHAnsi" w:hAnsiTheme="minorHAnsi" w:cstheme="minorHAnsi"/>
          <w:bCs/>
          <w:sz w:val="28"/>
          <w:szCs w:val="28"/>
        </w:rPr>
        <w:t>ἀκολουθεῖν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ἀπαρνησάσθω</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ἑαυτὸν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καὶ</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ἀράτω</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τὸν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σταυρὸν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αὐτοῦ</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καὶ</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ἀκολουθείτω</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μοι</w:t>
      </w:r>
      <w:proofErr w:type="spellEnd"/>
      <w:r w:rsidRPr="008A4B52">
        <w:rPr>
          <w:rFonts w:asciiTheme="minorHAnsi" w:hAnsiTheme="minorHAnsi" w:cstheme="minorHAnsi"/>
          <w:bCs/>
          <w:sz w:val="28"/>
          <w:szCs w:val="28"/>
        </w:rPr>
        <w:t>»</w:t>
      </w:r>
      <w:r w:rsidRPr="008A4B52">
        <w:rPr>
          <w:rStyle w:val="a4"/>
          <w:rFonts w:asciiTheme="minorHAnsi" w:hAnsiTheme="minorHAnsi" w:cstheme="minorHAnsi"/>
          <w:bCs/>
          <w:sz w:val="28"/>
          <w:szCs w:val="28"/>
        </w:rPr>
        <w:footnoteReference w:id="14"/>
      </w:r>
      <w:r w:rsidRPr="008A4B52">
        <w:rPr>
          <w:rFonts w:asciiTheme="minorHAnsi" w:hAnsiTheme="minorHAnsi" w:cstheme="minorHAnsi"/>
          <w:bCs/>
          <w:sz w:val="28"/>
          <w:szCs w:val="28"/>
        </w:rPr>
        <w:t xml:space="preserve"> και «ὁ </w:t>
      </w:r>
      <w:proofErr w:type="spellStart"/>
      <w:r w:rsidRPr="008A4B52">
        <w:rPr>
          <w:rFonts w:asciiTheme="minorHAnsi" w:hAnsiTheme="minorHAnsi" w:cstheme="minorHAnsi"/>
          <w:bCs/>
          <w:sz w:val="28"/>
          <w:szCs w:val="28"/>
        </w:rPr>
        <w:t>ἔχων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τὰς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ἐντολάς</w:t>
      </w:r>
      <w:proofErr w:type="spellEnd"/>
      <w:r w:rsidRPr="008A4B52">
        <w:rPr>
          <w:rFonts w:asciiTheme="minorHAnsi" w:hAnsiTheme="minorHAnsi" w:cstheme="minorHAnsi"/>
          <w:bCs/>
          <w:sz w:val="28"/>
          <w:szCs w:val="28"/>
        </w:rPr>
        <w:t xml:space="preserve"> μου </w:t>
      </w:r>
      <w:proofErr w:type="spellStart"/>
      <w:r w:rsidRPr="008A4B52">
        <w:rPr>
          <w:rFonts w:asciiTheme="minorHAnsi" w:hAnsiTheme="minorHAnsi" w:cstheme="minorHAnsi"/>
          <w:bCs/>
          <w:sz w:val="28"/>
          <w:szCs w:val="28"/>
        </w:rPr>
        <w:t>καὶ</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τηρῶν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αὐτάς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ἐκεῖνός</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ἐστιν</w:t>
      </w:r>
      <w:proofErr w:type="spellEnd"/>
      <w:r w:rsidRPr="008A4B52">
        <w:rPr>
          <w:rFonts w:asciiTheme="minorHAnsi" w:hAnsiTheme="minorHAnsi" w:cstheme="minorHAnsi"/>
          <w:bCs/>
          <w:sz w:val="28"/>
          <w:szCs w:val="28"/>
        </w:rPr>
        <w:t xml:space="preserve"> ὁ </w:t>
      </w:r>
      <w:proofErr w:type="spellStart"/>
      <w:r w:rsidRPr="008A4B52">
        <w:rPr>
          <w:rFonts w:asciiTheme="minorHAnsi" w:hAnsiTheme="minorHAnsi" w:cstheme="minorHAnsi"/>
          <w:bCs/>
          <w:sz w:val="28"/>
          <w:szCs w:val="28"/>
        </w:rPr>
        <w:t>ἀγαπῶν</w:t>
      </w:r>
      <w:proofErr w:type="spellEnd"/>
      <w:r w:rsidRPr="008A4B52">
        <w:rPr>
          <w:rFonts w:asciiTheme="minorHAnsi" w:hAnsiTheme="minorHAnsi" w:cstheme="minorHAnsi"/>
          <w:bCs/>
          <w:sz w:val="28"/>
          <w:szCs w:val="28"/>
        </w:rPr>
        <w:t xml:space="preserve"> με· ὁ </w:t>
      </w:r>
      <w:proofErr w:type="spellStart"/>
      <w:r w:rsidRPr="008A4B52">
        <w:rPr>
          <w:rFonts w:asciiTheme="minorHAnsi" w:hAnsiTheme="minorHAnsi" w:cstheme="minorHAnsi"/>
          <w:bCs/>
          <w:sz w:val="28"/>
          <w:szCs w:val="28"/>
        </w:rPr>
        <w:t>δὲ</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ἀγαπῶν</w:t>
      </w:r>
      <w:proofErr w:type="spellEnd"/>
      <w:r w:rsidRPr="008A4B52">
        <w:rPr>
          <w:rFonts w:asciiTheme="minorHAnsi" w:hAnsiTheme="minorHAnsi" w:cstheme="minorHAnsi"/>
          <w:bCs/>
          <w:sz w:val="28"/>
          <w:szCs w:val="28"/>
        </w:rPr>
        <w:t xml:space="preserve"> με </w:t>
      </w:r>
      <w:proofErr w:type="spellStart"/>
      <w:r w:rsidRPr="008A4B52">
        <w:rPr>
          <w:rFonts w:asciiTheme="minorHAnsi" w:hAnsiTheme="minorHAnsi" w:cstheme="minorHAnsi"/>
          <w:bCs/>
          <w:sz w:val="28"/>
          <w:szCs w:val="28"/>
        </w:rPr>
        <w:t>ἀγαπηθήσεται</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ὑπὸ</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τοῦ</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πατρός</w:t>
      </w:r>
      <w:proofErr w:type="spellEnd"/>
      <w:r w:rsidRPr="008A4B52">
        <w:rPr>
          <w:rFonts w:asciiTheme="minorHAnsi" w:hAnsiTheme="minorHAnsi" w:cstheme="minorHAnsi"/>
          <w:bCs/>
          <w:sz w:val="28"/>
          <w:szCs w:val="28"/>
        </w:rPr>
        <w:t xml:space="preserve"> μου, </w:t>
      </w:r>
      <w:proofErr w:type="spellStart"/>
      <w:r w:rsidRPr="008A4B52">
        <w:rPr>
          <w:rFonts w:asciiTheme="minorHAnsi" w:hAnsiTheme="minorHAnsi" w:cstheme="minorHAnsi"/>
          <w:bCs/>
          <w:sz w:val="28"/>
          <w:szCs w:val="28"/>
        </w:rPr>
        <w:t>καὶ</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ἐγὼ</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ἀγαπήσω</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αὐτὸν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καὶ</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ἐμφανίσω</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αὐτῷ</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ἐμαυτόν</w:t>
      </w:r>
      <w:proofErr w:type="spellEnd"/>
      <w:r w:rsidRPr="008A4B52">
        <w:rPr>
          <w:rFonts w:asciiTheme="minorHAnsi" w:hAnsiTheme="minorHAnsi" w:cstheme="minorHAnsi"/>
          <w:bCs/>
          <w:sz w:val="28"/>
          <w:szCs w:val="28"/>
        </w:rPr>
        <w:t>»</w:t>
      </w:r>
      <w:r w:rsidRPr="008A4B52">
        <w:rPr>
          <w:rStyle w:val="a4"/>
          <w:rFonts w:asciiTheme="minorHAnsi" w:hAnsiTheme="minorHAnsi" w:cstheme="minorHAnsi"/>
          <w:bCs/>
          <w:sz w:val="28"/>
          <w:szCs w:val="28"/>
        </w:rPr>
        <w:footnoteReference w:id="15"/>
      </w:r>
      <w:r w:rsidRPr="008A4B52">
        <w:rPr>
          <w:rFonts w:asciiTheme="minorHAnsi" w:hAnsiTheme="minorHAnsi" w:cstheme="minorHAnsi"/>
          <w:bCs/>
          <w:sz w:val="28"/>
          <w:szCs w:val="28"/>
        </w:rPr>
        <w:t>.</w:t>
      </w:r>
    </w:p>
    <w:p w:rsidR="00026E0E" w:rsidRPr="008A4B52" w:rsidRDefault="00026E0E" w:rsidP="00026E0E">
      <w:pPr>
        <w:jc w:val="both"/>
        <w:rPr>
          <w:rFonts w:asciiTheme="minorHAnsi" w:hAnsiTheme="minorHAnsi" w:cstheme="minorHAnsi"/>
          <w:bCs/>
          <w:sz w:val="28"/>
          <w:szCs w:val="28"/>
        </w:rPr>
      </w:pPr>
      <w:r w:rsidRPr="008A4B52">
        <w:rPr>
          <w:rFonts w:asciiTheme="minorHAnsi" w:hAnsiTheme="minorHAnsi" w:cstheme="minorHAnsi"/>
          <w:bCs/>
          <w:sz w:val="28"/>
          <w:szCs w:val="28"/>
        </w:rPr>
        <w:t xml:space="preserve">Όπως προείπαμε ο </w:t>
      </w:r>
      <w:proofErr w:type="spellStart"/>
      <w:r w:rsidRPr="008A4B52">
        <w:rPr>
          <w:rFonts w:asciiTheme="minorHAnsi" w:hAnsiTheme="minorHAnsi" w:cstheme="minorHAnsi"/>
          <w:bCs/>
          <w:sz w:val="28"/>
          <w:szCs w:val="28"/>
        </w:rPr>
        <w:t>μεταπτωτικός</w:t>
      </w:r>
      <w:proofErr w:type="spellEnd"/>
      <w:r w:rsidRPr="008A4B52">
        <w:rPr>
          <w:rFonts w:asciiTheme="minorHAnsi" w:hAnsiTheme="minorHAnsi" w:cstheme="minorHAnsi"/>
          <w:bCs/>
          <w:sz w:val="28"/>
          <w:szCs w:val="28"/>
        </w:rPr>
        <w:t xml:space="preserve"> άνθρωπος έχει την τάση να </w:t>
      </w:r>
      <w:proofErr w:type="spellStart"/>
      <w:r w:rsidRPr="008A4B52">
        <w:rPr>
          <w:rFonts w:asciiTheme="minorHAnsi" w:hAnsiTheme="minorHAnsi" w:cstheme="minorHAnsi"/>
          <w:bCs/>
          <w:sz w:val="28"/>
          <w:szCs w:val="28"/>
        </w:rPr>
        <w:t>απενεχοποιηθεί</w:t>
      </w:r>
      <w:proofErr w:type="spellEnd"/>
      <w:r w:rsidRPr="008A4B52">
        <w:rPr>
          <w:rFonts w:asciiTheme="minorHAnsi" w:hAnsiTheme="minorHAnsi" w:cstheme="minorHAnsi"/>
          <w:bCs/>
          <w:sz w:val="28"/>
          <w:szCs w:val="28"/>
        </w:rPr>
        <w:t xml:space="preserve"> είτε επιρρίπτοντας κάπου αλλού τις ευθύνες του, είτε εφαρμόζοντας κάποια επιτίμια προκειμένου να νιώσει ότι αντιστάθμισε το χρέος του παραπτώματος του, είτε τηρώντας κάποιους κανόνες αισθάνεται δικαιωμένος  έναντι του Θεού. Αυτή είναι η </w:t>
      </w:r>
      <w:proofErr w:type="spellStart"/>
      <w:r w:rsidRPr="008A4B52">
        <w:rPr>
          <w:rFonts w:asciiTheme="minorHAnsi" w:hAnsiTheme="minorHAnsi" w:cstheme="minorHAnsi"/>
          <w:bCs/>
          <w:sz w:val="28"/>
          <w:szCs w:val="28"/>
        </w:rPr>
        <w:t>μεταπτωτική</w:t>
      </w:r>
      <w:proofErr w:type="spellEnd"/>
      <w:r w:rsidRPr="008A4B52">
        <w:rPr>
          <w:rFonts w:asciiTheme="minorHAnsi" w:hAnsiTheme="minorHAnsi" w:cstheme="minorHAnsi"/>
          <w:bCs/>
          <w:sz w:val="28"/>
          <w:szCs w:val="28"/>
        </w:rPr>
        <w:t xml:space="preserve"> τάση του ανθρώπου προς ένα νομικό τρόπο δικαίωσης, η οποία θα ταλαιπωρεί τον άνθρωπο μέχρι την στιγμή που θα καταλάβει ότι ο </w:t>
      </w:r>
      <w:r w:rsidRPr="008A4B52">
        <w:rPr>
          <w:rFonts w:asciiTheme="minorHAnsi" w:hAnsiTheme="minorHAnsi" w:cstheme="minorHAnsi"/>
          <w:b/>
          <w:bCs/>
          <w:sz w:val="28"/>
          <w:szCs w:val="28"/>
        </w:rPr>
        <w:t>Χριστός</w:t>
      </w:r>
      <w:r w:rsidRPr="008A4B52">
        <w:rPr>
          <w:rFonts w:asciiTheme="minorHAnsi" w:hAnsiTheme="minorHAnsi" w:cstheme="minorHAnsi"/>
          <w:bCs/>
          <w:sz w:val="28"/>
          <w:szCs w:val="28"/>
        </w:rPr>
        <w:t xml:space="preserve"> είναι «ὁ </w:t>
      </w:r>
      <w:proofErr w:type="spellStart"/>
      <w:r w:rsidRPr="008A4B52">
        <w:rPr>
          <w:rFonts w:asciiTheme="minorHAnsi" w:hAnsiTheme="minorHAnsi" w:cstheme="minorHAnsi"/>
          <w:bCs/>
          <w:sz w:val="28"/>
          <w:szCs w:val="28"/>
        </w:rPr>
        <w:t>αἴρων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τὴν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ἁμαρτίαν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τοῦ</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κόσμου</w:t>
      </w:r>
      <w:proofErr w:type="spellEnd"/>
      <w:r w:rsidRPr="008A4B52">
        <w:rPr>
          <w:rFonts w:asciiTheme="minorHAnsi" w:hAnsiTheme="minorHAnsi" w:cstheme="minorHAnsi"/>
          <w:bCs/>
          <w:sz w:val="28"/>
          <w:szCs w:val="28"/>
        </w:rPr>
        <w:t xml:space="preserve">». Αυτή η τάση αποτελεί τα θεμέλια πάνω στα οποία οικοδομήθηκε σταδιακά κατά την Βυζαντινή και </w:t>
      </w:r>
      <w:proofErr w:type="spellStart"/>
      <w:r w:rsidRPr="008A4B52">
        <w:rPr>
          <w:rFonts w:asciiTheme="minorHAnsi" w:hAnsiTheme="minorHAnsi" w:cstheme="minorHAnsi"/>
          <w:bCs/>
          <w:sz w:val="28"/>
          <w:szCs w:val="28"/>
        </w:rPr>
        <w:t>μεταβυντινή</w:t>
      </w:r>
      <w:proofErr w:type="spellEnd"/>
      <w:r w:rsidRPr="008A4B52">
        <w:rPr>
          <w:rFonts w:asciiTheme="minorHAnsi" w:hAnsiTheme="minorHAnsi" w:cstheme="minorHAnsi"/>
          <w:bCs/>
          <w:sz w:val="28"/>
          <w:szCs w:val="28"/>
        </w:rPr>
        <w:t xml:space="preserve"> περίοδο το οικοδόμημα του νομικισμού. Την Βυζαντινή περίοδο ευσεβείς αυτοκράτορες βάζουν τα Θεμέλια ενός </w:t>
      </w:r>
      <w:proofErr w:type="spellStart"/>
      <w:r w:rsidRPr="008A4B52">
        <w:rPr>
          <w:rFonts w:asciiTheme="minorHAnsi" w:hAnsiTheme="minorHAnsi" w:cstheme="minorHAnsi"/>
          <w:bCs/>
          <w:sz w:val="28"/>
          <w:szCs w:val="28"/>
        </w:rPr>
        <w:t>θεσμοθετιμένου</w:t>
      </w:r>
      <w:proofErr w:type="spellEnd"/>
      <w:r w:rsidRPr="008A4B52">
        <w:rPr>
          <w:rFonts w:asciiTheme="minorHAnsi" w:hAnsiTheme="minorHAnsi" w:cstheme="minorHAnsi"/>
          <w:bCs/>
          <w:sz w:val="28"/>
          <w:szCs w:val="28"/>
        </w:rPr>
        <w:t xml:space="preserve"> νομικισμού. Ο Ιουστινιανός για παράδειγμα στην 131</w:t>
      </w:r>
      <w:r w:rsidRPr="008A4B52">
        <w:rPr>
          <w:rFonts w:asciiTheme="minorHAnsi" w:hAnsiTheme="minorHAnsi" w:cstheme="minorHAnsi"/>
          <w:bCs/>
          <w:sz w:val="28"/>
          <w:szCs w:val="28"/>
          <w:vertAlign w:val="superscript"/>
        </w:rPr>
        <w:t>η</w:t>
      </w:r>
      <w:r w:rsidRPr="008A4B52">
        <w:rPr>
          <w:rFonts w:asciiTheme="minorHAnsi" w:hAnsiTheme="minorHAnsi" w:cstheme="minorHAnsi"/>
          <w:bCs/>
          <w:sz w:val="28"/>
          <w:szCs w:val="28"/>
        </w:rPr>
        <w:t xml:space="preserve"> </w:t>
      </w:r>
      <w:r w:rsidRPr="008A4B52">
        <w:rPr>
          <w:rFonts w:asciiTheme="minorHAnsi" w:hAnsiTheme="minorHAnsi" w:cstheme="minorHAnsi"/>
          <w:bCs/>
          <w:sz w:val="28"/>
          <w:szCs w:val="28"/>
        </w:rPr>
        <w:lastRenderedPageBreak/>
        <w:t xml:space="preserve">Νεαρά θεσπίζει ότι οι εκκλησιαστικοί κανόνες «επέχουν </w:t>
      </w:r>
      <w:proofErr w:type="spellStart"/>
      <w:r w:rsidRPr="008A4B52">
        <w:rPr>
          <w:rFonts w:asciiTheme="minorHAnsi" w:hAnsiTheme="minorHAnsi" w:cstheme="minorHAnsi"/>
          <w:bCs/>
          <w:sz w:val="28"/>
          <w:szCs w:val="28"/>
        </w:rPr>
        <w:t>τάξιν</w:t>
      </w:r>
      <w:proofErr w:type="spellEnd"/>
      <w:r w:rsidRPr="008A4B52">
        <w:rPr>
          <w:rFonts w:asciiTheme="minorHAnsi" w:hAnsiTheme="minorHAnsi" w:cstheme="minorHAnsi"/>
          <w:bCs/>
          <w:sz w:val="28"/>
          <w:szCs w:val="28"/>
        </w:rPr>
        <w:t xml:space="preserve"> νόμων»</w:t>
      </w:r>
      <w:r w:rsidRPr="008A4B52">
        <w:rPr>
          <w:rStyle w:val="a4"/>
          <w:rFonts w:asciiTheme="minorHAnsi" w:hAnsiTheme="minorHAnsi" w:cstheme="minorHAnsi"/>
          <w:bCs/>
          <w:sz w:val="28"/>
          <w:szCs w:val="28"/>
        </w:rPr>
        <w:footnoteReference w:id="16"/>
      </w:r>
      <w:r w:rsidRPr="008A4B52">
        <w:rPr>
          <w:rFonts w:asciiTheme="minorHAnsi" w:hAnsiTheme="minorHAnsi" w:cstheme="minorHAnsi"/>
          <w:bCs/>
          <w:sz w:val="28"/>
          <w:szCs w:val="28"/>
        </w:rPr>
        <w:t xml:space="preserve">. Μία χιλιετία αργότερα με την άλωση της Κωνσταντινούπολης από τους Τούρκους και </w:t>
      </w:r>
      <w:proofErr w:type="spellStart"/>
      <w:r w:rsidRPr="008A4B52">
        <w:rPr>
          <w:rFonts w:asciiTheme="minorHAnsi" w:hAnsiTheme="minorHAnsi" w:cstheme="minorHAnsi"/>
          <w:bCs/>
          <w:sz w:val="28"/>
          <w:szCs w:val="28"/>
        </w:rPr>
        <w:t>κατ’επέκταση</w:t>
      </w:r>
      <w:proofErr w:type="spellEnd"/>
      <w:r w:rsidRPr="008A4B52">
        <w:rPr>
          <w:rFonts w:asciiTheme="minorHAnsi" w:hAnsiTheme="minorHAnsi" w:cstheme="minorHAnsi"/>
          <w:bCs/>
          <w:sz w:val="28"/>
          <w:szCs w:val="28"/>
        </w:rPr>
        <w:t xml:space="preserve"> την εθναρχική θέση της Εκκλησίας μέσα στην Οθωμανική Αυτοκρατορία τα εκκλησιαστικά δικαστήρια αναλαμβάνουν την εκδίκαση υποθέσεων οικογενειακού και αστικού δικαίου. Αρμόδιος για την τήρηση των νόμων, αλλά και των κανόνων είναι ο επίσκοπος. Οι ποιμαντικές ανάγκες ευνόησαν την έκδοση νομοκανόνων οι οποίοι τοποθετούνται δίπλα στον πολιτικό νόμο και ονομάζονται εκκλησιαστικός νόμος</w:t>
      </w:r>
      <w:r w:rsidRPr="008A4B52">
        <w:rPr>
          <w:rStyle w:val="a4"/>
          <w:rFonts w:asciiTheme="minorHAnsi" w:hAnsiTheme="minorHAnsi" w:cstheme="minorHAnsi"/>
          <w:bCs/>
          <w:sz w:val="28"/>
          <w:szCs w:val="28"/>
        </w:rPr>
        <w:footnoteReference w:id="17"/>
      </w:r>
      <w:r w:rsidRPr="008A4B52">
        <w:rPr>
          <w:rFonts w:asciiTheme="minorHAnsi" w:hAnsiTheme="minorHAnsi" w:cstheme="minorHAnsi"/>
          <w:bCs/>
          <w:sz w:val="28"/>
          <w:szCs w:val="28"/>
        </w:rPr>
        <w:t>. Οι συγκυρίες αυτές συνέβαλλαν στο να διαμορφωθεί στην εκκλησιαστική συνείδηση του απλού και ολιγογράμματου κλήρου και λαού η αντίληψη ότι οι κανόνες λειτουργούν ως νόμοι, ενώ δεν είναι λίγοι οι αυθαίρετοι υπομνηματισμοί των κανόνων τους οποίους στηλιτεύει ο Άγιος Νικόδημος ο Αγιορείτης.</w:t>
      </w:r>
    </w:p>
    <w:p w:rsidR="00026E0E" w:rsidRPr="008A4B52" w:rsidRDefault="00026E0E" w:rsidP="00026E0E">
      <w:pPr>
        <w:jc w:val="both"/>
        <w:rPr>
          <w:rFonts w:asciiTheme="minorHAnsi" w:hAnsiTheme="minorHAnsi" w:cstheme="minorHAnsi"/>
          <w:bCs/>
          <w:sz w:val="28"/>
          <w:szCs w:val="28"/>
        </w:rPr>
      </w:pPr>
      <w:r w:rsidRPr="008A4B52">
        <w:rPr>
          <w:rFonts w:asciiTheme="minorHAnsi" w:hAnsiTheme="minorHAnsi" w:cstheme="minorHAnsi"/>
          <w:bCs/>
          <w:sz w:val="28"/>
          <w:szCs w:val="28"/>
        </w:rPr>
        <w:t>Σε μία περίοδο αγνωσίας καταφθάνουν να μεταλαμπαδεύσουν τα «φώτα» της Δύσης Έλληνες οι οποίοι έφυγαν και σπούδασαν στο Κολλέγιο του Αγίου Αθανασίου. Επίσης μορφωμένοι Καπουτσίνοι και Ιησουΐτες μοναχοί μεταφέρουν μέσα από τα κηρύγματα τους και την ποιμαντική τους το δικανικό πνεύμα όπου διέπει την Δύση. Εκεί τα επιτίμια επέχουν την θέση τιμωρίας. Μέσω αυτής ικανοποιείται ο Θεός, ο οποίος έχει προσβληθεί από τις αμαρτίες μας και ο άνθρωπος εξιλεώνεται. Ο άνθρωπος πρέπει να πάθει όπως έπαθε και ο Χριστός για να ικανοποιήσει την προσβληθείσα Θεία Δικαιοσύνη</w:t>
      </w:r>
      <w:r w:rsidRPr="008A4B52">
        <w:rPr>
          <w:rStyle w:val="a4"/>
          <w:rFonts w:asciiTheme="minorHAnsi" w:hAnsiTheme="minorHAnsi" w:cstheme="minorHAnsi"/>
          <w:bCs/>
          <w:sz w:val="28"/>
          <w:szCs w:val="28"/>
        </w:rPr>
        <w:footnoteReference w:id="18"/>
      </w:r>
      <w:r w:rsidRPr="008A4B52">
        <w:rPr>
          <w:rFonts w:asciiTheme="minorHAnsi" w:hAnsiTheme="minorHAnsi" w:cstheme="minorHAnsi"/>
          <w:bCs/>
          <w:sz w:val="28"/>
          <w:szCs w:val="28"/>
        </w:rPr>
        <w:t>.</w:t>
      </w:r>
    </w:p>
    <w:p w:rsidR="00026E0E" w:rsidRPr="008A4B52" w:rsidRDefault="00026E0E" w:rsidP="00026E0E">
      <w:pPr>
        <w:jc w:val="both"/>
        <w:rPr>
          <w:rFonts w:asciiTheme="minorHAnsi" w:hAnsiTheme="minorHAnsi" w:cstheme="minorHAnsi"/>
          <w:bCs/>
          <w:sz w:val="28"/>
          <w:szCs w:val="28"/>
        </w:rPr>
      </w:pPr>
      <w:r w:rsidRPr="008A4B52">
        <w:rPr>
          <w:rFonts w:asciiTheme="minorHAnsi" w:hAnsiTheme="minorHAnsi" w:cstheme="minorHAnsi"/>
          <w:bCs/>
          <w:sz w:val="28"/>
          <w:szCs w:val="28"/>
        </w:rPr>
        <w:t>Αντιθέτως, στην Ορθόδοξη ανατολική παράδοση ο ρόλος των επιτιμίων είναι θεραπευτικός</w:t>
      </w:r>
      <w:r w:rsidRPr="008A4B52">
        <w:rPr>
          <w:rStyle w:val="a4"/>
          <w:rFonts w:asciiTheme="minorHAnsi" w:hAnsiTheme="minorHAnsi" w:cstheme="minorHAnsi"/>
          <w:bCs/>
          <w:sz w:val="28"/>
          <w:szCs w:val="28"/>
        </w:rPr>
        <w:footnoteReference w:id="19"/>
      </w:r>
      <w:r w:rsidRPr="008A4B52">
        <w:rPr>
          <w:rFonts w:asciiTheme="minorHAnsi" w:hAnsiTheme="minorHAnsi" w:cstheme="minorHAnsi"/>
          <w:bCs/>
          <w:sz w:val="28"/>
          <w:szCs w:val="28"/>
        </w:rPr>
        <w:t>. Τα επιτίμια είναι φάρμακα τα οποία βοηθάνε τον άνθρωπο να έρθει σε συναίσθηση, να μετανοήσει και να ζήσει τον Θεό.</w:t>
      </w:r>
    </w:p>
    <w:p w:rsidR="00026E0E" w:rsidRPr="008A4B52" w:rsidRDefault="00026E0E" w:rsidP="00026E0E">
      <w:pPr>
        <w:rPr>
          <w:rFonts w:asciiTheme="minorHAnsi" w:hAnsiTheme="minorHAnsi" w:cstheme="minorHAnsi"/>
          <w:bCs/>
          <w:sz w:val="28"/>
          <w:szCs w:val="28"/>
        </w:rPr>
      </w:pPr>
    </w:p>
    <w:p w:rsidR="00026E0E" w:rsidRPr="008A4B52" w:rsidRDefault="00026E0E" w:rsidP="00026E0E">
      <w:pPr>
        <w:jc w:val="both"/>
        <w:rPr>
          <w:rFonts w:asciiTheme="minorHAnsi" w:hAnsiTheme="minorHAnsi" w:cstheme="minorHAnsi"/>
          <w:bCs/>
          <w:sz w:val="28"/>
          <w:szCs w:val="28"/>
        </w:rPr>
      </w:pPr>
      <w:r w:rsidRPr="008A4B52">
        <w:rPr>
          <w:rFonts w:asciiTheme="minorHAnsi" w:hAnsiTheme="minorHAnsi" w:cstheme="minorHAnsi"/>
          <w:bCs/>
          <w:sz w:val="28"/>
          <w:szCs w:val="28"/>
        </w:rPr>
        <w:t xml:space="preserve">Η εκκλησία μας όρισε κανόνες, οι οποίοι εκφράζοντας το βίωμα της, οριοθετούν, κατά κάποιο τρόπο, την πορεία της και βοηθούν τους </w:t>
      </w:r>
      <w:r w:rsidRPr="008A4B52">
        <w:rPr>
          <w:rFonts w:asciiTheme="minorHAnsi" w:hAnsiTheme="minorHAnsi" w:cstheme="minorHAnsi"/>
          <w:bCs/>
          <w:sz w:val="28"/>
          <w:szCs w:val="28"/>
        </w:rPr>
        <w:lastRenderedPageBreak/>
        <w:t>ποιμένες στο έργο τους. Η χρήση των κανόνων στην Ορθόδοξη παράδοση στηρίζεται σε δύο αρχές, στην ακρίβεια και στην οικονομία. Για την ορθή χρήση των κανόνων και την αποφυγή της νομικής ερμηνείας, θα πρέπει να κατανοήσουμε τι σημαίνει ακρίβεια και τι οικονομία.</w:t>
      </w:r>
    </w:p>
    <w:p w:rsidR="00026E0E" w:rsidRPr="008A4B52" w:rsidRDefault="00026E0E" w:rsidP="00026E0E">
      <w:pPr>
        <w:jc w:val="both"/>
        <w:rPr>
          <w:rFonts w:asciiTheme="minorHAnsi" w:hAnsiTheme="minorHAnsi" w:cstheme="minorHAnsi"/>
          <w:bCs/>
          <w:sz w:val="28"/>
          <w:szCs w:val="28"/>
        </w:rPr>
      </w:pPr>
      <w:r w:rsidRPr="008A4B52">
        <w:rPr>
          <w:rFonts w:asciiTheme="minorHAnsi" w:hAnsiTheme="minorHAnsi" w:cstheme="minorHAnsi"/>
          <w:bCs/>
          <w:sz w:val="28"/>
          <w:szCs w:val="28"/>
        </w:rPr>
        <w:t>Ακρίβεια είναι η πιστή τήρηση των κανόνων. Σε αυτό το σημείο θα πρέπει να επισημάνουμε, ότι αυτή η πρακτική δεν υπερτερεί έναντι της οικονομίας, η οποία δεν ακυρώνει τον κανόνα, αλλά παρακάμπτει το γράμμα του κανόνα και διατηρεί το πνεύμα.</w:t>
      </w:r>
    </w:p>
    <w:p w:rsidR="00026E0E" w:rsidRPr="008A4B52" w:rsidRDefault="00026E0E" w:rsidP="00026E0E">
      <w:pPr>
        <w:jc w:val="both"/>
        <w:rPr>
          <w:rFonts w:asciiTheme="minorHAnsi" w:hAnsiTheme="minorHAnsi" w:cstheme="minorHAnsi"/>
          <w:bCs/>
          <w:sz w:val="28"/>
          <w:szCs w:val="28"/>
        </w:rPr>
      </w:pPr>
      <w:r w:rsidRPr="008A4B52">
        <w:rPr>
          <w:rFonts w:asciiTheme="minorHAnsi" w:hAnsiTheme="minorHAnsi" w:cstheme="minorHAnsi"/>
          <w:bCs/>
          <w:sz w:val="28"/>
          <w:szCs w:val="28"/>
        </w:rPr>
        <w:t xml:space="preserve">Η οικονομία είναι μία παρεξηγημένη πρακτική. Πολλοί θεωρούν, επηρεασμένοι από την Δυτική νοοτροπία, ότι πρόκειται για μία τακτική νόμιμης παρανομίας. Υποστηρίζουν δηλαδή, ότι η οικονομία είναι μία εφεύρεση η οποία αναπτύχθηκε στην ανατολή προκειμένου να νομιμοποιήσει την παρανομία (την αδυναμία τήρησης των ιερών κανόνων). Εάν όμως ανατρέξουμε στις πηγές μας θα δούμε, ότι η οικονομία ως πρακτική, μαρτυρείται ήδη από τον Β΄ αιώνα. Σε ένα κείμενο που για αιώνες είχε χαθεί. Έτσι με την εύρεση του επαληθεύθηκε η παράδοση της «οικονομίας» που βιώνει η εκκλησία μας τόσους αιώνες. Είναι το κείμενο «Διδαχή των Δώδεκα Αποστόλων», το οποίο </w:t>
      </w:r>
      <w:proofErr w:type="spellStart"/>
      <w:r w:rsidRPr="008A4B52">
        <w:rPr>
          <w:rFonts w:asciiTheme="minorHAnsi" w:hAnsiTheme="minorHAnsi" w:cstheme="minorHAnsi"/>
          <w:bCs/>
          <w:sz w:val="28"/>
          <w:szCs w:val="28"/>
        </w:rPr>
        <w:t>λέει˙</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Εἰ</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μέν</w:t>
      </w:r>
      <w:proofErr w:type="spellEnd"/>
      <w:r w:rsidRPr="008A4B52">
        <w:rPr>
          <w:rFonts w:asciiTheme="minorHAnsi" w:hAnsiTheme="minorHAnsi" w:cstheme="minorHAnsi"/>
          <w:bCs/>
          <w:sz w:val="28"/>
          <w:szCs w:val="28"/>
        </w:rPr>
        <w:t xml:space="preserve"> γάρ δύνασαι </w:t>
      </w:r>
      <w:proofErr w:type="spellStart"/>
      <w:r w:rsidRPr="008A4B52">
        <w:rPr>
          <w:rFonts w:asciiTheme="minorHAnsi" w:hAnsiTheme="minorHAnsi" w:cstheme="minorHAnsi"/>
          <w:bCs/>
          <w:sz w:val="28"/>
          <w:szCs w:val="28"/>
        </w:rPr>
        <w:t>βαστάσαι</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ὅλον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τόν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ζυγόν</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τοῦ</w:t>
      </w:r>
      <w:proofErr w:type="spellEnd"/>
      <w:r w:rsidRPr="008A4B52">
        <w:rPr>
          <w:rFonts w:asciiTheme="minorHAnsi" w:hAnsiTheme="minorHAnsi" w:cstheme="minorHAnsi"/>
          <w:bCs/>
          <w:sz w:val="28"/>
          <w:szCs w:val="28"/>
        </w:rPr>
        <w:t xml:space="preserve"> Κυρίου, τέλειος </w:t>
      </w:r>
      <w:proofErr w:type="spellStart"/>
      <w:r w:rsidRPr="008A4B52">
        <w:rPr>
          <w:rFonts w:asciiTheme="minorHAnsi" w:hAnsiTheme="minorHAnsi" w:cstheme="minorHAnsi"/>
          <w:bCs/>
          <w:sz w:val="28"/>
          <w:szCs w:val="28"/>
        </w:rPr>
        <w:t>ἔσει</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εἰ</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δέ</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οὐ</w:t>
      </w:r>
      <w:proofErr w:type="spellEnd"/>
      <w:r w:rsidRPr="008A4B52">
        <w:rPr>
          <w:rFonts w:asciiTheme="minorHAnsi" w:hAnsiTheme="minorHAnsi" w:cstheme="minorHAnsi"/>
          <w:bCs/>
          <w:sz w:val="28"/>
          <w:szCs w:val="28"/>
        </w:rPr>
        <w:t xml:space="preserve"> δύνασαι, ὅ </w:t>
      </w:r>
      <w:proofErr w:type="spellStart"/>
      <w:r w:rsidRPr="008A4B52">
        <w:rPr>
          <w:rFonts w:asciiTheme="minorHAnsi" w:hAnsiTheme="minorHAnsi" w:cstheme="minorHAnsi"/>
          <w:bCs/>
          <w:sz w:val="28"/>
          <w:szCs w:val="28"/>
        </w:rPr>
        <w:t>δύνῃ</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τοῦτο</w:t>
      </w:r>
      <w:proofErr w:type="spellEnd"/>
      <w:r w:rsidRPr="008A4B52">
        <w:rPr>
          <w:rFonts w:asciiTheme="minorHAnsi" w:hAnsiTheme="minorHAnsi" w:cstheme="minorHAnsi"/>
          <w:bCs/>
          <w:sz w:val="28"/>
          <w:szCs w:val="28"/>
        </w:rPr>
        <w:t xml:space="preserve"> </w:t>
      </w:r>
      <w:proofErr w:type="spellStart"/>
      <w:r w:rsidRPr="008A4B52">
        <w:rPr>
          <w:rFonts w:asciiTheme="minorHAnsi" w:hAnsiTheme="minorHAnsi" w:cstheme="minorHAnsi"/>
          <w:bCs/>
          <w:sz w:val="28"/>
          <w:szCs w:val="28"/>
        </w:rPr>
        <w:t>ποίει</w:t>
      </w:r>
      <w:proofErr w:type="spellEnd"/>
      <w:r w:rsidRPr="008A4B52">
        <w:rPr>
          <w:rFonts w:asciiTheme="minorHAnsi" w:hAnsiTheme="minorHAnsi" w:cstheme="minorHAnsi"/>
          <w:bCs/>
          <w:sz w:val="28"/>
          <w:szCs w:val="28"/>
        </w:rPr>
        <w:t>»</w:t>
      </w:r>
      <w:r w:rsidRPr="008A4B52">
        <w:rPr>
          <w:rStyle w:val="a4"/>
          <w:rFonts w:asciiTheme="minorHAnsi" w:hAnsiTheme="minorHAnsi" w:cstheme="minorHAnsi"/>
          <w:bCs/>
          <w:sz w:val="28"/>
          <w:szCs w:val="28"/>
        </w:rPr>
        <w:footnoteReference w:id="20"/>
      </w:r>
      <w:r w:rsidRPr="008A4B52">
        <w:rPr>
          <w:rFonts w:asciiTheme="minorHAnsi" w:hAnsiTheme="minorHAnsi" w:cstheme="minorHAnsi"/>
          <w:bCs/>
          <w:sz w:val="28"/>
          <w:szCs w:val="28"/>
        </w:rPr>
        <w:t xml:space="preserve">. </w:t>
      </w:r>
    </w:p>
    <w:p w:rsidR="00026E0E" w:rsidRPr="008A4B52" w:rsidRDefault="00026E0E" w:rsidP="00026E0E">
      <w:pPr>
        <w:rPr>
          <w:rFonts w:asciiTheme="minorHAnsi" w:hAnsiTheme="minorHAnsi" w:cstheme="minorHAnsi"/>
          <w:bCs/>
          <w:sz w:val="28"/>
          <w:szCs w:val="28"/>
        </w:rPr>
      </w:pPr>
    </w:p>
    <w:p w:rsidR="00902BDD" w:rsidRDefault="00902BDD"/>
    <w:sectPr w:rsidR="00902BDD" w:rsidSect="00902BD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EA1" w:rsidRDefault="00A91EA1" w:rsidP="00026E0E">
      <w:pPr>
        <w:spacing w:after="0" w:line="240" w:lineRule="auto"/>
      </w:pPr>
      <w:r>
        <w:separator/>
      </w:r>
    </w:p>
  </w:endnote>
  <w:endnote w:type="continuationSeparator" w:id="0">
    <w:p w:rsidR="00A91EA1" w:rsidRDefault="00A91EA1" w:rsidP="00026E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EA1" w:rsidRDefault="00A91EA1" w:rsidP="00026E0E">
      <w:pPr>
        <w:spacing w:after="0" w:line="240" w:lineRule="auto"/>
      </w:pPr>
      <w:r>
        <w:separator/>
      </w:r>
    </w:p>
  </w:footnote>
  <w:footnote w:type="continuationSeparator" w:id="0">
    <w:p w:rsidR="00A91EA1" w:rsidRDefault="00A91EA1" w:rsidP="00026E0E">
      <w:pPr>
        <w:spacing w:after="0" w:line="240" w:lineRule="auto"/>
      </w:pPr>
      <w:r>
        <w:continuationSeparator/>
      </w:r>
    </w:p>
  </w:footnote>
  <w:footnote w:id="1">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Γένεση, Γ, 9, «</w:t>
      </w:r>
      <w:proofErr w:type="spellStart"/>
      <w:r w:rsidRPr="008A4B52">
        <w:rPr>
          <w:rFonts w:asciiTheme="minorHAnsi" w:hAnsiTheme="minorHAnsi" w:cstheme="minorHAnsi"/>
          <w:sz w:val="24"/>
          <w:szCs w:val="24"/>
        </w:rPr>
        <w:t>᾿Αδάμ</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ποῦ</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εἶ</w:t>
      </w:r>
      <w:proofErr w:type="spellEnd"/>
      <w:r w:rsidRPr="008A4B52">
        <w:rPr>
          <w:rFonts w:asciiTheme="minorHAnsi" w:hAnsiTheme="minorHAnsi" w:cstheme="minorHAnsi"/>
          <w:sz w:val="24"/>
          <w:szCs w:val="24"/>
        </w:rPr>
        <w:t>;»</w:t>
      </w:r>
    </w:p>
    <w:p w:rsidR="00026E0E" w:rsidRPr="008A4B52" w:rsidRDefault="00026E0E" w:rsidP="00026E0E">
      <w:pPr>
        <w:pStyle w:val="a3"/>
        <w:rPr>
          <w:rFonts w:asciiTheme="minorHAnsi" w:hAnsiTheme="minorHAnsi" w:cstheme="minorHAnsi"/>
          <w:sz w:val="24"/>
          <w:szCs w:val="24"/>
        </w:rPr>
      </w:pPr>
    </w:p>
  </w:footnote>
  <w:footnote w:id="2">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Γένεση, Γ, 12-13,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εἶπεν</w:t>
      </w:r>
      <w:proofErr w:type="spellEnd"/>
      <w:r w:rsidRPr="008A4B52">
        <w:rPr>
          <w:rFonts w:asciiTheme="minorHAnsi" w:hAnsiTheme="minorHAnsi" w:cstheme="minorHAnsi"/>
          <w:sz w:val="24"/>
          <w:szCs w:val="24"/>
        </w:rPr>
        <w:t xml:space="preserve"> ὁ </w:t>
      </w:r>
      <w:proofErr w:type="spellStart"/>
      <w:r w:rsidRPr="008A4B52">
        <w:rPr>
          <w:rFonts w:asciiTheme="minorHAnsi" w:hAnsiTheme="minorHAnsi" w:cstheme="minorHAnsi"/>
          <w:sz w:val="24"/>
          <w:szCs w:val="24"/>
        </w:rPr>
        <w:t>᾿Αδάμ</w:t>
      </w:r>
      <w:proofErr w:type="spellEnd"/>
      <w:r w:rsidRPr="008A4B52">
        <w:rPr>
          <w:rFonts w:asciiTheme="minorHAnsi" w:hAnsiTheme="minorHAnsi" w:cstheme="minorHAnsi"/>
          <w:sz w:val="24"/>
          <w:szCs w:val="24"/>
        </w:rPr>
        <w:t xml:space="preserve">· ἡ </w:t>
      </w:r>
      <w:proofErr w:type="spellStart"/>
      <w:r w:rsidRPr="008A4B52">
        <w:rPr>
          <w:rFonts w:asciiTheme="minorHAnsi" w:hAnsiTheme="minorHAnsi" w:cstheme="minorHAnsi"/>
          <w:sz w:val="24"/>
          <w:szCs w:val="24"/>
        </w:rPr>
        <w:t>γυνή</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ἣν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ἔδωκας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μετ᾿</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ἐμοῦ</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αὕτη</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μοι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ἔδωκεν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ἀπὸ</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τοῦ</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ξύλου</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ἔφαγον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εἶπεν</w:t>
      </w:r>
      <w:proofErr w:type="spellEnd"/>
      <w:r w:rsidRPr="008A4B52">
        <w:rPr>
          <w:rFonts w:asciiTheme="minorHAnsi" w:hAnsiTheme="minorHAnsi" w:cstheme="minorHAnsi"/>
          <w:sz w:val="24"/>
          <w:szCs w:val="24"/>
        </w:rPr>
        <w:t xml:space="preserve"> ἡ </w:t>
      </w:r>
      <w:proofErr w:type="spellStart"/>
      <w:r w:rsidRPr="008A4B52">
        <w:rPr>
          <w:rFonts w:asciiTheme="minorHAnsi" w:hAnsiTheme="minorHAnsi" w:cstheme="minorHAnsi"/>
          <w:sz w:val="24"/>
          <w:szCs w:val="24"/>
        </w:rPr>
        <w:t>γυνή</w:t>
      </w:r>
      <w:proofErr w:type="spellEnd"/>
      <w:r w:rsidRPr="008A4B52">
        <w:rPr>
          <w:rFonts w:asciiTheme="minorHAnsi" w:hAnsiTheme="minorHAnsi" w:cstheme="minorHAnsi"/>
          <w:sz w:val="24"/>
          <w:szCs w:val="24"/>
        </w:rPr>
        <w:t xml:space="preserve">· ὁ </w:t>
      </w:r>
      <w:proofErr w:type="spellStart"/>
      <w:r w:rsidRPr="008A4B52">
        <w:rPr>
          <w:rFonts w:asciiTheme="minorHAnsi" w:hAnsiTheme="minorHAnsi" w:cstheme="minorHAnsi"/>
          <w:sz w:val="24"/>
          <w:szCs w:val="24"/>
        </w:rPr>
        <w:t>ὄφις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ἠπάτησέ</w:t>
      </w:r>
      <w:proofErr w:type="spellEnd"/>
      <w:r w:rsidRPr="008A4B52">
        <w:rPr>
          <w:rFonts w:asciiTheme="minorHAnsi" w:hAnsiTheme="minorHAnsi" w:cstheme="minorHAnsi"/>
          <w:sz w:val="24"/>
          <w:szCs w:val="24"/>
        </w:rPr>
        <w:t xml:space="preserve"> με,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ἔφαγον</w:t>
      </w:r>
      <w:proofErr w:type="spellEnd"/>
      <w:r w:rsidRPr="008A4B52">
        <w:rPr>
          <w:rFonts w:asciiTheme="minorHAnsi" w:hAnsiTheme="minorHAnsi" w:cstheme="minorHAnsi"/>
          <w:sz w:val="24"/>
          <w:szCs w:val="24"/>
        </w:rPr>
        <w:t>»</w:t>
      </w:r>
    </w:p>
  </w:footnote>
  <w:footnote w:id="3">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w:t>
      </w:r>
      <w:r w:rsidRPr="008A4B52">
        <w:rPr>
          <w:rFonts w:asciiTheme="minorHAnsi" w:hAnsiTheme="minorHAnsi" w:cstheme="minorHAnsi"/>
          <w:sz w:val="24"/>
          <w:szCs w:val="24"/>
        </w:rPr>
        <w:t xml:space="preserve">Ηλία Οικονόμου, </w:t>
      </w:r>
      <w:r w:rsidRPr="008A4B52">
        <w:rPr>
          <w:rFonts w:asciiTheme="minorHAnsi" w:hAnsiTheme="minorHAnsi" w:cstheme="minorHAnsi"/>
          <w:i/>
          <w:sz w:val="24"/>
          <w:szCs w:val="24"/>
        </w:rPr>
        <w:t xml:space="preserve">Αρχαιολογία και </w:t>
      </w:r>
      <w:proofErr w:type="spellStart"/>
      <w:r w:rsidRPr="008A4B52">
        <w:rPr>
          <w:rFonts w:asciiTheme="minorHAnsi" w:hAnsiTheme="minorHAnsi" w:cstheme="minorHAnsi"/>
          <w:i/>
          <w:sz w:val="24"/>
          <w:szCs w:val="24"/>
        </w:rPr>
        <w:t>Θεσμολογία</w:t>
      </w:r>
      <w:proofErr w:type="spellEnd"/>
      <w:r w:rsidRPr="008A4B52">
        <w:rPr>
          <w:rFonts w:asciiTheme="minorHAnsi" w:hAnsiTheme="minorHAnsi" w:cstheme="minorHAnsi"/>
          <w:i/>
          <w:sz w:val="24"/>
          <w:szCs w:val="24"/>
        </w:rPr>
        <w:t xml:space="preserve"> της Βιβλικής Παλαιστίνης,</w:t>
      </w:r>
      <w:r w:rsidRPr="008A4B52">
        <w:rPr>
          <w:rFonts w:asciiTheme="minorHAnsi" w:hAnsiTheme="minorHAnsi" w:cstheme="minorHAnsi"/>
          <w:sz w:val="24"/>
          <w:szCs w:val="24"/>
        </w:rPr>
        <w:t xml:space="preserve"> σ. 391</w:t>
      </w:r>
    </w:p>
  </w:footnote>
  <w:footnote w:id="4">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w:t>
      </w:r>
      <w:r w:rsidRPr="008A4B52">
        <w:rPr>
          <w:rFonts w:asciiTheme="minorHAnsi" w:hAnsiTheme="minorHAnsi" w:cstheme="minorHAnsi"/>
          <w:sz w:val="24"/>
          <w:szCs w:val="24"/>
        </w:rPr>
        <w:t>Αριθμοί, ιε΄,32-35,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ἦσαν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υἱοὶ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᾿Ισραὴλ</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τῇ</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ἐρήμῳ</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εὗρον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ἄνδρα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συλλέγοντα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ξύλα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τῇ</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ἡμέρᾳ</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τῶν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σαββάτων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προσήγαγον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αὐτὸν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εὑρόντες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συλλέγοντα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ξύλα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τῇ</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ἡμέρᾳ</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τῶν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σαββάτων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πρὸς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Μωυσῆν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᾿Ααρὼν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πρὸς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πᾶσαν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συναγωγὴν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υἱῶν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᾿Ισραήλ</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ἀπέθεντο</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αὐτὸν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εἰς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φυλακήν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οὐ</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γὰρ</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συνέκριναν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τί</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ποιήσωσιν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αὐτόν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ἐλάλησε</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Κύριος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πρὸς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Μωυσῆν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λέγων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θανάτῳ</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θανατούσθω</w:t>
      </w:r>
      <w:proofErr w:type="spellEnd"/>
      <w:r w:rsidRPr="008A4B52">
        <w:rPr>
          <w:rFonts w:asciiTheme="minorHAnsi" w:hAnsiTheme="minorHAnsi" w:cstheme="minorHAnsi"/>
          <w:sz w:val="24"/>
          <w:szCs w:val="24"/>
        </w:rPr>
        <w:t xml:space="preserve"> ὁ </w:t>
      </w:r>
      <w:proofErr w:type="spellStart"/>
      <w:r w:rsidRPr="008A4B52">
        <w:rPr>
          <w:rFonts w:asciiTheme="minorHAnsi" w:hAnsiTheme="minorHAnsi" w:cstheme="minorHAnsi"/>
          <w:sz w:val="24"/>
          <w:szCs w:val="24"/>
        </w:rPr>
        <w:t>ἄνθρωπος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λιθοβολήσατε</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αὐτὸν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λίθοις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πᾶσα</w:t>
      </w:r>
      <w:proofErr w:type="spellEnd"/>
      <w:r w:rsidRPr="008A4B52">
        <w:rPr>
          <w:rFonts w:asciiTheme="minorHAnsi" w:hAnsiTheme="minorHAnsi" w:cstheme="minorHAnsi"/>
          <w:sz w:val="24"/>
          <w:szCs w:val="24"/>
        </w:rPr>
        <w:t xml:space="preserve"> ἡ </w:t>
      </w:r>
      <w:proofErr w:type="spellStart"/>
      <w:r w:rsidRPr="008A4B52">
        <w:rPr>
          <w:rFonts w:asciiTheme="minorHAnsi" w:hAnsiTheme="minorHAnsi" w:cstheme="minorHAnsi"/>
          <w:sz w:val="24"/>
          <w:szCs w:val="24"/>
        </w:rPr>
        <w:t>συναγωγή</w:t>
      </w:r>
      <w:proofErr w:type="spellEnd"/>
      <w:r w:rsidRPr="008A4B52">
        <w:rPr>
          <w:rFonts w:asciiTheme="minorHAnsi" w:hAnsiTheme="minorHAnsi" w:cstheme="minorHAnsi"/>
          <w:sz w:val="24"/>
          <w:szCs w:val="24"/>
        </w:rPr>
        <w:t>», Αριθμοί, ιη΄,21, 22, «</w:t>
      </w:r>
      <w:proofErr w:type="spellStart"/>
      <w:r w:rsidRPr="008A4B52">
        <w:rPr>
          <w:rFonts w:asciiTheme="minorHAnsi" w:hAnsiTheme="minorHAnsi" w:cstheme="minorHAnsi"/>
          <w:sz w:val="24"/>
          <w:szCs w:val="24"/>
        </w:rPr>
        <w:t>τοῖς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υἱοῖς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Λευὶ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ἰδοὺ</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δώδεκα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πᾶν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ἐπιδέκατον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᾿Ισραὴλ</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κλήρῳ</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ἀντὶ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τῶν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λειτουργιῶν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αὐτῶν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ὅσα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αὐτοὶ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λειτουργοῦσι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λειτουργίαν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τῇ</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σκηνῇ</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τοῦ</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μαρτυρίου</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οὐ</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προσελεύσονται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ἔτι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υἱοὶ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᾿Ισραὴλ</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εἰς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τὴν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σκηνὴν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τοῦ</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μαρτυρίου</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λαβεῖν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ἁμαρτίαν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θανατηφόρον</w:t>
      </w:r>
      <w:proofErr w:type="spellEnd"/>
      <w:r w:rsidRPr="008A4B52">
        <w:rPr>
          <w:rFonts w:asciiTheme="minorHAnsi" w:hAnsiTheme="minorHAnsi" w:cstheme="minorHAnsi"/>
          <w:sz w:val="24"/>
          <w:szCs w:val="24"/>
        </w:rPr>
        <w:t xml:space="preserve">», Δευτερονόμιο, </w:t>
      </w:r>
      <w:proofErr w:type="spellStart"/>
      <w:r w:rsidRPr="008A4B52">
        <w:rPr>
          <w:rFonts w:asciiTheme="minorHAnsi" w:hAnsiTheme="minorHAnsi" w:cstheme="minorHAnsi"/>
          <w:sz w:val="24"/>
          <w:szCs w:val="24"/>
        </w:rPr>
        <w:t>κβ΄</w:t>
      </w:r>
      <w:proofErr w:type="spellEnd"/>
      <w:r w:rsidRPr="008A4B52">
        <w:rPr>
          <w:rFonts w:asciiTheme="minorHAnsi" w:hAnsiTheme="minorHAnsi" w:cstheme="minorHAnsi"/>
          <w:sz w:val="24"/>
          <w:szCs w:val="24"/>
        </w:rPr>
        <w:t>, 20-29,  </w:t>
      </w:r>
      <w:proofErr w:type="spellStart"/>
      <w:r w:rsidRPr="008A4B52">
        <w:rPr>
          <w:rFonts w:asciiTheme="minorHAnsi" w:hAnsiTheme="minorHAnsi" w:cstheme="minorHAnsi"/>
          <w:sz w:val="24"/>
          <w:szCs w:val="24"/>
        </w:rPr>
        <w:t>ἐὰν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δὲ</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ἐπ᾿</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ἀληθείας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γένηται</w:t>
      </w:r>
      <w:proofErr w:type="spellEnd"/>
      <w:r w:rsidRPr="008A4B52">
        <w:rPr>
          <w:rFonts w:asciiTheme="minorHAnsi" w:hAnsiTheme="minorHAnsi" w:cstheme="minorHAnsi"/>
          <w:sz w:val="24"/>
          <w:szCs w:val="24"/>
        </w:rPr>
        <w:t xml:space="preserve"> ὁ </w:t>
      </w:r>
      <w:proofErr w:type="spellStart"/>
      <w:r w:rsidRPr="008A4B52">
        <w:rPr>
          <w:rFonts w:asciiTheme="minorHAnsi" w:hAnsiTheme="minorHAnsi" w:cstheme="minorHAnsi"/>
          <w:sz w:val="24"/>
          <w:szCs w:val="24"/>
        </w:rPr>
        <w:t>λόγος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οὗτος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μὴ</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εὑρεθῇ</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παρθένια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τῇ</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νεάνιδι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ἐξάξουσι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τὴν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νεᾶνιν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ἐπὶ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τὰς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θύρας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τοῦ</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οἴκου</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τοῦ</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πατρὸς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αὐτῆς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λιθοβολήσουσιν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αὐτὴν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λίθοις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ἀποθανεῖται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ὅτι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ἐποίησεν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ἀφροσύνην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υἱοῖς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᾿Ισραὴλ</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ἐκπορνεῦσαι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οἶκον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τοῦ</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πατρὸς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αὐτῆς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ἐξαρεῖς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πονηρὸν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ἐξ</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ὑμῶν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αὐτῶν</w:t>
      </w:r>
      <w:proofErr w:type="spellEnd"/>
      <w:r w:rsidRPr="008A4B52">
        <w:rPr>
          <w:rFonts w:asciiTheme="minorHAnsi" w:hAnsiTheme="minorHAnsi" w:cstheme="minorHAnsi"/>
          <w:sz w:val="24"/>
          <w:szCs w:val="24"/>
        </w:rPr>
        <w:t>.</w:t>
      </w:r>
    </w:p>
    <w:p w:rsidR="00026E0E" w:rsidRPr="008A4B52" w:rsidRDefault="00026E0E" w:rsidP="00026E0E">
      <w:pPr>
        <w:pStyle w:val="a3"/>
        <w:rPr>
          <w:rFonts w:asciiTheme="minorHAnsi" w:hAnsiTheme="minorHAnsi" w:cstheme="minorHAnsi"/>
          <w:sz w:val="24"/>
          <w:szCs w:val="24"/>
        </w:rPr>
      </w:pPr>
      <w:proofErr w:type="spellStart"/>
      <w:r w:rsidRPr="008A4B52">
        <w:rPr>
          <w:rFonts w:asciiTheme="minorHAnsi" w:hAnsiTheme="minorHAnsi" w:cstheme="minorHAnsi"/>
          <w:sz w:val="24"/>
          <w:szCs w:val="24"/>
        </w:rPr>
        <w:t>᾿Εὰν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δὲ</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εὑρεθῇ</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ἄνθρωπος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κοιμώμενος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μετὰ</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γυναικὸς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συνῳκισμένης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ἀνδρί</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ἀποκτενεῖτε</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ἀμφοτέρους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ἄνδρα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κοιμώμενον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μετὰ</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τῆς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γυναικὸς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τὴν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γυναῖκα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ἐξαρεῖς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πονηρὸν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ἐξ</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᾿Ισραήλ</w:t>
      </w:r>
      <w:proofErr w:type="spellEnd"/>
      <w:r w:rsidRPr="008A4B52">
        <w:rPr>
          <w:rFonts w:asciiTheme="minorHAnsi" w:hAnsiTheme="minorHAnsi" w:cstheme="minorHAnsi"/>
          <w:sz w:val="24"/>
          <w:szCs w:val="24"/>
        </w:rPr>
        <w:t>.</w:t>
      </w:r>
    </w:p>
    <w:p w:rsidR="00026E0E" w:rsidRPr="008A4B52" w:rsidRDefault="00026E0E" w:rsidP="00026E0E">
      <w:pPr>
        <w:pStyle w:val="a3"/>
        <w:rPr>
          <w:rFonts w:asciiTheme="minorHAnsi" w:hAnsiTheme="minorHAnsi" w:cstheme="minorHAnsi"/>
          <w:sz w:val="24"/>
          <w:szCs w:val="24"/>
        </w:rPr>
      </w:pPr>
      <w:proofErr w:type="spellStart"/>
      <w:r w:rsidRPr="008A4B52">
        <w:rPr>
          <w:rFonts w:asciiTheme="minorHAnsi" w:hAnsiTheme="minorHAnsi" w:cstheme="minorHAnsi"/>
          <w:sz w:val="24"/>
          <w:szCs w:val="24"/>
        </w:rPr>
        <w:t>᾿Εὰν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δὲ</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γένηται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παῖς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παρθένος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μεμνηστευμένη</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ἀνδρὶ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εὑρὼν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αὐτὴν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ἄνθρωπος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πόλει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κοιμηθῇ</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μετ᾿</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αὐτῆς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ἐξάξετε</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ἀμφοτέρους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ἐπὶ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τὴν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πύλην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τῆς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πόλεως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αὐτῶν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λιθοβοληθήσονται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λίθοις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ἀποθανοῦνται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τὴν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νεᾶνιν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ὅτι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οὐκ</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ἐβόησεν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τῇ</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πόλει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ἄνθρωπον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ὅτι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ἐταπείνωσε</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τὴν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γυναῖκα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τοῦ</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πλησίον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ἐξαρεῖς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πονηρὸν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ἐξ</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ὑμῶν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αὐτῶν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ἐὰν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δὲ</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πεδίῳ</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εὕρῃ</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ἄνθρωπος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τὴν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παῖδα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τὴν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μεμνηστευμένην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βιασάμενος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κοιμηθῇ</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μετ᾿</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αὐτῆς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ἀποκτενεῖτε</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κοιμώμεμον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μετ᾿</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αὐτῆς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μόνον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τῇ</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νεάνιδι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οὐ</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ποιήσετε</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οὐδέν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οὐκ</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ἔστιν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ἁμάρτημα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θανάτου</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ὅτι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ὡς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εἴ</w:t>
      </w:r>
      <w:proofErr w:type="spellEnd"/>
      <w:r w:rsidRPr="008A4B52">
        <w:rPr>
          <w:rFonts w:asciiTheme="minorHAnsi" w:hAnsiTheme="minorHAnsi" w:cstheme="minorHAnsi"/>
          <w:sz w:val="24"/>
          <w:szCs w:val="24"/>
        </w:rPr>
        <w:t xml:space="preserve"> τις </w:t>
      </w:r>
      <w:proofErr w:type="spellStart"/>
      <w:r w:rsidRPr="008A4B52">
        <w:rPr>
          <w:rFonts w:asciiTheme="minorHAnsi" w:hAnsiTheme="minorHAnsi" w:cstheme="minorHAnsi"/>
          <w:sz w:val="24"/>
          <w:szCs w:val="24"/>
        </w:rPr>
        <w:t>ἐπαναστῇ</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ἄνθρωπος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ἐπὶ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πλησίον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φονεύσῃ</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αὐτοῦ</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ψυχήν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οὕτω</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πρᾶγμα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τοῦτο</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ὅτι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τῷ</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ἀγρῷ</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εὗρεν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αὐτήν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ἐβόησεν</w:t>
      </w:r>
      <w:proofErr w:type="spellEnd"/>
      <w:r w:rsidRPr="008A4B52">
        <w:rPr>
          <w:rFonts w:asciiTheme="minorHAnsi" w:hAnsiTheme="minorHAnsi" w:cstheme="minorHAnsi"/>
          <w:sz w:val="24"/>
          <w:szCs w:val="24"/>
        </w:rPr>
        <w:t xml:space="preserve"> ἡ </w:t>
      </w:r>
      <w:proofErr w:type="spellStart"/>
      <w:r w:rsidRPr="008A4B52">
        <w:rPr>
          <w:rFonts w:asciiTheme="minorHAnsi" w:hAnsiTheme="minorHAnsi" w:cstheme="minorHAnsi"/>
          <w:sz w:val="24"/>
          <w:szCs w:val="24"/>
        </w:rPr>
        <w:t>νεᾶνις</w:t>
      </w:r>
      <w:proofErr w:type="spellEnd"/>
      <w:r w:rsidRPr="008A4B52">
        <w:rPr>
          <w:rFonts w:asciiTheme="minorHAnsi" w:hAnsiTheme="minorHAnsi" w:cstheme="minorHAnsi"/>
          <w:sz w:val="24"/>
          <w:szCs w:val="24"/>
        </w:rPr>
        <w:t xml:space="preserve"> ἡ </w:t>
      </w:r>
      <w:proofErr w:type="spellStart"/>
      <w:r w:rsidRPr="008A4B52">
        <w:rPr>
          <w:rFonts w:asciiTheme="minorHAnsi" w:hAnsiTheme="minorHAnsi" w:cstheme="minorHAnsi"/>
          <w:sz w:val="24"/>
          <w:szCs w:val="24"/>
        </w:rPr>
        <w:t>μεμνηστευμένη</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οὐκ</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ἦν</w:t>
      </w:r>
      <w:proofErr w:type="spellEnd"/>
      <w:r w:rsidRPr="008A4B52">
        <w:rPr>
          <w:rFonts w:asciiTheme="minorHAnsi" w:hAnsiTheme="minorHAnsi" w:cstheme="minorHAnsi"/>
          <w:sz w:val="24"/>
          <w:szCs w:val="24"/>
        </w:rPr>
        <w:t xml:space="preserve"> ὁ </w:t>
      </w:r>
      <w:proofErr w:type="spellStart"/>
      <w:r w:rsidRPr="008A4B52">
        <w:rPr>
          <w:rFonts w:asciiTheme="minorHAnsi" w:hAnsiTheme="minorHAnsi" w:cstheme="minorHAnsi"/>
          <w:sz w:val="24"/>
          <w:szCs w:val="24"/>
        </w:rPr>
        <w:t>βοηθήσων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αὐτῇ</w:t>
      </w:r>
      <w:proofErr w:type="spellEnd"/>
      <w:r w:rsidRPr="008A4B52">
        <w:rPr>
          <w:rFonts w:asciiTheme="minorHAnsi" w:hAnsiTheme="minorHAnsi" w:cstheme="minorHAnsi"/>
          <w:sz w:val="24"/>
          <w:szCs w:val="24"/>
        </w:rPr>
        <w:t>.</w:t>
      </w:r>
    </w:p>
    <w:p w:rsidR="00026E0E" w:rsidRPr="008A4B52" w:rsidRDefault="00026E0E" w:rsidP="00026E0E">
      <w:pPr>
        <w:pStyle w:val="a3"/>
        <w:rPr>
          <w:rFonts w:asciiTheme="minorHAnsi" w:hAnsiTheme="minorHAnsi" w:cstheme="minorHAnsi"/>
          <w:sz w:val="24"/>
          <w:szCs w:val="24"/>
        </w:rPr>
      </w:pPr>
      <w:proofErr w:type="spellStart"/>
      <w:r w:rsidRPr="008A4B52">
        <w:rPr>
          <w:rFonts w:asciiTheme="minorHAnsi" w:hAnsiTheme="minorHAnsi" w:cstheme="minorHAnsi"/>
          <w:sz w:val="24"/>
          <w:szCs w:val="24"/>
        </w:rPr>
        <w:t>᾿Εὰν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δέ</w:t>
      </w:r>
      <w:proofErr w:type="spellEnd"/>
      <w:r w:rsidRPr="008A4B52">
        <w:rPr>
          <w:rFonts w:asciiTheme="minorHAnsi" w:hAnsiTheme="minorHAnsi" w:cstheme="minorHAnsi"/>
          <w:sz w:val="24"/>
          <w:szCs w:val="24"/>
        </w:rPr>
        <w:t xml:space="preserve"> τις </w:t>
      </w:r>
      <w:proofErr w:type="spellStart"/>
      <w:r w:rsidRPr="008A4B52">
        <w:rPr>
          <w:rFonts w:asciiTheme="minorHAnsi" w:hAnsiTheme="minorHAnsi" w:cstheme="minorHAnsi"/>
          <w:sz w:val="24"/>
          <w:szCs w:val="24"/>
        </w:rPr>
        <w:t>εὕρῃ</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τὴν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παῖδα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τὴν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παρθένον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ἥτις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οὐ</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μεμνήστευται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βιασάμενος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κοιμηθῇ</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μετ᾿</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αὐτῆς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εὑρεθῇ</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δώσει</w:t>
      </w:r>
      <w:proofErr w:type="spellEnd"/>
      <w:r w:rsidRPr="008A4B52">
        <w:rPr>
          <w:rFonts w:asciiTheme="minorHAnsi" w:hAnsiTheme="minorHAnsi" w:cstheme="minorHAnsi"/>
          <w:sz w:val="24"/>
          <w:szCs w:val="24"/>
        </w:rPr>
        <w:t xml:space="preserve"> ὁ </w:t>
      </w:r>
      <w:proofErr w:type="spellStart"/>
      <w:r w:rsidRPr="008A4B52">
        <w:rPr>
          <w:rFonts w:asciiTheme="minorHAnsi" w:hAnsiTheme="minorHAnsi" w:cstheme="minorHAnsi"/>
          <w:sz w:val="24"/>
          <w:szCs w:val="24"/>
        </w:rPr>
        <w:t>ἄνθρωπος</w:t>
      </w:r>
      <w:proofErr w:type="spellEnd"/>
      <w:r w:rsidRPr="008A4B52">
        <w:rPr>
          <w:rFonts w:asciiTheme="minorHAnsi" w:hAnsiTheme="minorHAnsi" w:cstheme="minorHAnsi"/>
          <w:sz w:val="24"/>
          <w:szCs w:val="24"/>
        </w:rPr>
        <w:t xml:space="preserve"> ὁ </w:t>
      </w:r>
      <w:proofErr w:type="spellStart"/>
      <w:r w:rsidRPr="008A4B52">
        <w:rPr>
          <w:rFonts w:asciiTheme="minorHAnsi" w:hAnsiTheme="minorHAnsi" w:cstheme="minorHAnsi"/>
          <w:sz w:val="24"/>
          <w:szCs w:val="24"/>
        </w:rPr>
        <w:t>κοιμηθεὶς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μετ᾿</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αὐτῆς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τῷ</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πατρὶ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τῆς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νεάνιδος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πεντήκοντα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δίδραχμα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ἀργυρίου</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αὐτοῦ</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ἔσται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γυνή</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ἀνθ᾿</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ὧν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ἐταπείνωσεν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αὐτήν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οὐ</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δυνήσεται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ἐξαποστεῖλαι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αὐτὴν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ἅπαντα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χρόνον</w:t>
      </w:r>
      <w:proofErr w:type="spellEnd"/>
      <w:r w:rsidRPr="008A4B52">
        <w:rPr>
          <w:rFonts w:asciiTheme="minorHAnsi" w:hAnsiTheme="minorHAnsi" w:cstheme="minorHAnsi"/>
          <w:sz w:val="24"/>
          <w:szCs w:val="24"/>
        </w:rPr>
        <w:t>»</w:t>
      </w:r>
    </w:p>
    <w:p w:rsidR="00026E0E" w:rsidRPr="008A4B52" w:rsidRDefault="00026E0E" w:rsidP="00026E0E">
      <w:pPr>
        <w:pStyle w:val="a3"/>
        <w:rPr>
          <w:rFonts w:asciiTheme="minorHAnsi" w:hAnsiTheme="minorHAnsi" w:cstheme="minorHAnsi"/>
          <w:sz w:val="24"/>
          <w:szCs w:val="24"/>
        </w:rPr>
      </w:pPr>
    </w:p>
  </w:footnote>
  <w:footnote w:id="5">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w:t>
      </w:r>
      <w:r w:rsidRPr="008A4B52">
        <w:rPr>
          <w:rFonts w:asciiTheme="minorHAnsi" w:hAnsiTheme="minorHAnsi" w:cstheme="minorHAnsi"/>
          <w:sz w:val="24"/>
          <w:szCs w:val="24"/>
        </w:rPr>
        <w:t>Αριθμοί, ε, 5-8,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ἐλάλησε</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Κύριος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πρὸς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Μωυσῆν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λέγων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λάλησον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τοῖς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υἱοῖς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᾿Ισραὴλ</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λέγων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ἀνὴρ</w:t>
      </w:r>
      <w:proofErr w:type="spellEnd"/>
      <w:r w:rsidRPr="008A4B52">
        <w:rPr>
          <w:rFonts w:asciiTheme="minorHAnsi" w:hAnsiTheme="minorHAnsi" w:cstheme="minorHAnsi"/>
          <w:sz w:val="24"/>
          <w:szCs w:val="24"/>
        </w:rPr>
        <w:t xml:space="preserve"> ἢ </w:t>
      </w:r>
      <w:proofErr w:type="spellStart"/>
      <w:r w:rsidRPr="008A4B52">
        <w:rPr>
          <w:rFonts w:asciiTheme="minorHAnsi" w:hAnsiTheme="minorHAnsi" w:cstheme="minorHAnsi"/>
          <w:sz w:val="24"/>
          <w:szCs w:val="24"/>
        </w:rPr>
        <w:t>γυνή</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ὅς</w:t>
      </w:r>
      <w:proofErr w:type="spellEnd"/>
      <w:r w:rsidRPr="008A4B52">
        <w:rPr>
          <w:rFonts w:asciiTheme="minorHAnsi" w:hAnsiTheme="minorHAnsi" w:cstheme="minorHAnsi"/>
          <w:sz w:val="24"/>
          <w:szCs w:val="24"/>
        </w:rPr>
        <w:t xml:space="preserve"> τις </w:t>
      </w:r>
      <w:proofErr w:type="spellStart"/>
      <w:r w:rsidRPr="008A4B52">
        <w:rPr>
          <w:rFonts w:asciiTheme="minorHAnsi" w:hAnsiTheme="minorHAnsi" w:cstheme="minorHAnsi"/>
          <w:sz w:val="24"/>
          <w:szCs w:val="24"/>
        </w:rPr>
        <w:t>ἂν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ποιήσῃ</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ἀπὸ</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πασῶν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τῶν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ἁμαρτιῶν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τῶν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ἀνθρωπίνων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παριδὼν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παρίδῃ</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πλημμελήσῃ</w:t>
      </w:r>
      <w:proofErr w:type="spellEnd"/>
      <w:r w:rsidRPr="008A4B52">
        <w:rPr>
          <w:rFonts w:asciiTheme="minorHAnsi" w:hAnsiTheme="minorHAnsi" w:cstheme="minorHAnsi"/>
          <w:sz w:val="24"/>
          <w:szCs w:val="24"/>
        </w:rPr>
        <w:t xml:space="preserve"> ἡ </w:t>
      </w:r>
      <w:proofErr w:type="spellStart"/>
      <w:r w:rsidRPr="008A4B52">
        <w:rPr>
          <w:rFonts w:asciiTheme="minorHAnsi" w:hAnsiTheme="minorHAnsi" w:cstheme="minorHAnsi"/>
          <w:sz w:val="24"/>
          <w:szCs w:val="24"/>
        </w:rPr>
        <w:t>ψυχὴ</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ἐκείνη</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ἐξαγορεύσει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τὴν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ἁμαρτίαν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ἣν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ἐποίησε</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ἀποδώσει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τὴν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πλημμέλειαν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κεφάλαιον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ἐπίπεμπτον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αὐτοῦ</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προσθήσει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ἐπ</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ἀποδώσει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τίνι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ἐπλημμέλησεν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αὐτῷ</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ἐὰν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δὲ</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μὴ</w:t>
      </w:r>
      <w:proofErr w:type="spellEnd"/>
      <w:r w:rsidRPr="008A4B52">
        <w:rPr>
          <w:rFonts w:asciiTheme="minorHAnsi" w:hAnsiTheme="minorHAnsi" w:cstheme="minorHAnsi"/>
          <w:sz w:val="24"/>
          <w:szCs w:val="24"/>
        </w:rPr>
        <w:t xml:space="preserve"> ᾖ </w:t>
      </w:r>
      <w:proofErr w:type="spellStart"/>
      <w:r w:rsidRPr="008A4B52">
        <w:rPr>
          <w:rFonts w:asciiTheme="minorHAnsi" w:hAnsiTheme="minorHAnsi" w:cstheme="minorHAnsi"/>
          <w:sz w:val="24"/>
          <w:szCs w:val="24"/>
        </w:rPr>
        <w:t>τῷ</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ἀνθρώπῳ</w:t>
      </w:r>
      <w:proofErr w:type="spellEnd"/>
      <w:r w:rsidRPr="008A4B52">
        <w:rPr>
          <w:rFonts w:asciiTheme="minorHAnsi" w:hAnsiTheme="minorHAnsi" w:cstheme="minorHAnsi"/>
          <w:sz w:val="24"/>
          <w:szCs w:val="24"/>
        </w:rPr>
        <w:t xml:space="preserve"> ὁ </w:t>
      </w:r>
      <w:proofErr w:type="spellStart"/>
      <w:r w:rsidRPr="008A4B52">
        <w:rPr>
          <w:rFonts w:asciiTheme="minorHAnsi" w:hAnsiTheme="minorHAnsi" w:cstheme="minorHAnsi"/>
          <w:sz w:val="24"/>
          <w:szCs w:val="24"/>
        </w:rPr>
        <w:t>ἀγχιστεύων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ὥστε</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ἀποδοῦναι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αὐτῷ</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πλημμέλημα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πρὸς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αὐτόν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πλημμέλημα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ἀποδιδόμενον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Κυρίῳ</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τῷ</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ἱερεῖ</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ἔσται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πλὴν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τοῦ</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κριοῦ</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τοῦ</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ἱλασμοῦ</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δι</w:t>
      </w:r>
      <w:r w:rsidRPr="008A4B52">
        <w:rPr>
          <w:rFonts w:ascii="Times New Roman" w:hAnsi="Times New Roman" w:cstheme="minorHAnsi"/>
          <w:sz w:val="24"/>
          <w:szCs w:val="24"/>
        </w:rPr>
        <w:t></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οὗ</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ἐξιλάσεται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αὐτῷ</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περὶ</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αὐτοῦ</w:t>
      </w:r>
      <w:proofErr w:type="spellEnd"/>
      <w:r w:rsidRPr="008A4B52">
        <w:rPr>
          <w:rFonts w:asciiTheme="minorHAnsi" w:hAnsiTheme="minorHAnsi" w:cstheme="minorHAnsi"/>
          <w:sz w:val="24"/>
          <w:szCs w:val="24"/>
        </w:rPr>
        <w:t>»</w:t>
      </w:r>
    </w:p>
  </w:footnote>
  <w:footnote w:id="6">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w:t>
      </w:r>
      <w:r w:rsidRPr="008A4B52">
        <w:rPr>
          <w:rFonts w:asciiTheme="minorHAnsi" w:hAnsiTheme="minorHAnsi" w:cstheme="minorHAnsi"/>
          <w:sz w:val="24"/>
          <w:szCs w:val="24"/>
        </w:rPr>
        <w:t>Ιωάννου, α΄,29</w:t>
      </w:r>
    </w:p>
  </w:footnote>
  <w:footnote w:id="7">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w:t>
      </w:r>
      <w:r w:rsidRPr="008A4B52">
        <w:rPr>
          <w:rFonts w:asciiTheme="minorHAnsi" w:hAnsiTheme="minorHAnsi" w:cstheme="minorHAnsi"/>
          <w:sz w:val="24"/>
          <w:szCs w:val="24"/>
        </w:rPr>
        <w:t xml:space="preserve">Ματθαίου, </w:t>
      </w:r>
      <w:proofErr w:type="spellStart"/>
      <w:r w:rsidRPr="008A4B52">
        <w:rPr>
          <w:rFonts w:asciiTheme="minorHAnsi" w:hAnsiTheme="minorHAnsi" w:cstheme="minorHAnsi"/>
          <w:sz w:val="24"/>
          <w:szCs w:val="24"/>
        </w:rPr>
        <w:t>ε΄</w:t>
      </w:r>
      <w:proofErr w:type="spellEnd"/>
      <w:r w:rsidRPr="008A4B52">
        <w:rPr>
          <w:rFonts w:asciiTheme="minorHAnsi" w:hAnsiTheme="minorHAnsi" w:cstheme="minorHAnsi"/>
          <w:sz w:val="24"/>
          <w:szCs w:val="24"/>
        </w:rPr>
        <w:t>, 17, «</w:t>
      </w:r>
      <w:proofErr w:type="spellStart"/>
      <w:r w:rsidRPr="008A4B52">
        <w:rPr>
          <w:rFonts w:asciiTheme="minorHAnsi" w:hAnsiTheme="minorHAnsi" w:cstheme="minorHAnsi"/>
          <w:sz w:val="24"/>
          <w:szCs w:val="24"/>
        </w:rPr>
        <w:t>Μὴ</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νομίσητε</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ὅτι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ἦλθον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καταλῦσαι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νόμον</w:t>
      </w:r>
      <w:proofErr w:type="spellEnd"/>
      <w:r w:rsidRPr="008A4B52">
        <w:rPr>
          <w:rFonts w:asciiTheme="minorHAnsi" w:hAnsiTheme="minorHAnsi" w:cstheme="minorHAnsi"/>
          <w:sz w:val="24"/>
          <w:szCs w:val="24"/>
        </w:rPr>
        <w:t xml:space="preserve"> ἢ </w:t>
      </w:r>
      <w:proofErr w:type="spellStart"/>
      <w:r w:rsidRPr="008A4B52">
        <w:rPr>
          <w:rFonts w:asciiTheme="minorHAnsi" w:hAnsiTheme="minorHAnsi" w:cstheme="minorHAnsi"/>
          <w:sz w:val="24"/>
          <w:szCs w:val="24"/>
        </w:rPr>
        <w:t>τοὺς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προφήτας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οὐκ</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ἦλθον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καταλῦσαι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ἀλλὰ</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πληρῶσαι</w:t>
      </w:r>
      <w:proofErr w:type="spellEnd"/>
      <w:r w:rsidRPr="008A4B52">
        <w:rPr>
          <w:rFonts w:asciiTheme="minorHAnsi" w:hAnsiTheme="minorHAnsi" w:cstheme="minorHAnsi"/>
          <w:sz w:val="24"/>
          <w:szCs w:val="24"/>
        </w:rPr>
        <w:t>»</w:t>
      </w:r>
    </w:p>
  </w:footnote>
  <w:footnote w:id="8">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w:t>
      </w:r>
      <w:r w:rsidRPr="008A4B52">
        <w:rPr>
          <w:rFonts w:asciiTheme="minorHAnsi" w:hAnsiTheme="minorHAnsi" w:cstheme="minorHAnsi"/>
          <w:sz w:val="24"/>
          <w:szCs w:val="24"/>
        </w:rPr>
        <w:t xml:space="preserve">Μάρκου, </w:t>
      </w:r>
      <w:proofErr w:type="spellStart"/>
      <w:r w:rsidRPr="008A4B52">
        <w:rPr>
          <w:rFonts w:asciiTheme="minorHAnsi" w:hAnsiTheme="minorHAnsi" w:cstheme="minorHAnsi"/>
          <w:sz w:val="24"/>
          <w:szCs w:val="24"/>
        </w:rPr>
        <w:t>β΄</w:t>
      </w:r>
      <w:proofErr w:type="spellEnd"/>
      <w:r w:rsidRPr="008A4B52">
        <w:rPr>
          <w:rFonts w:asciiTheme="minorHAnsi" w:hAnsiTheme="minorHAnsi" w:cstheme="minorHAnsi"/>
          <w:sz w:val="24"/>
          <w:szCs w:val="24"/>
        </w:rPr>
        <w:t>, 27, «</w:t>
      </w:r>
      <w:proofErr w:type="spellStart"/>
      <w:r w:rsidRPr="008A4B52">
        <w:rPr>
          <w:rFonts w:asciiTheme="minorHAnsi" w:hAnsiTheme="minorHAnsi" w:cstheme="minorHAnsi"/>
          <w:sz w:val="24"/>
          <w:szCs w:val="24"/>
        </w:rPr>
        <w:t>τὸ</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σάββατον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διὰ</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ἄνθρωπον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ἐγένετο</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οὐχ</w:t>
      </w:r>
      <w:proofErr w:type="spellEnd"/>
      <w:r w:rsidRPr="008A4B52">
        <w:rPr>
          <w:rFonts w:asciiTheme="minorHAnsi" w:hAnsiTheme="minorHAnsi" w:cstheme="minorHAnsi"/>
          <w:sz w:val="24"/>
          <w:szCs w:val="24"/>
        </w:rPr>
        <w:t xml:space="preserve"> ὁ </w:t>
      </w:r>
      <w:proofErr w:type="spellStart"/>
      <w:r w:rsidRPr="008A4B52">
        <w:rPr>
          <w:rFonts w:asciiTheme="minorHAnsi" w:hAnsiTheme="minorHAnsi" w:cstheme="minorHAnsi"/>
          <w:sz w:val="24"/>
          <w:szCs w:val="24"/>
        </w:rPr>
        <w:t>ἄνθρωπος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διὰ</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τὸ</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σάββατον</w:t>
      </w:r>
      <w:proofErr w:type="spellEnd"/>
      <w:r w:rsidRPr="008A4B52">
        <w:rPr>
          <w:rFonts w:asciiTheme="minorHAnsi" w:hAnsiTheme="minorHAnsi" w:cstheme="minorHAnsi"/>
          <w:sz w:val="24"/>
          <w:szCs w:val="24"/>
        </w:rPr>
        <w:t>»</w:t>
      </w:r>
    </w:p>
  </w:footnote>
  <w:footnote w:id="9">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Γαλάτας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γ΄</w:t>
      </w:r>
      <w:proofErr w:type="spellEnd"/>
      <w:r w:rsidRPr="008A4B52">
        <w:rPr>
          <w:rFonts w:asciiTheme="minorHAnsi" w:hAnsiTheme="minorHAnsi" w:cstheme="minorHAnsi"/>
          <w:sz w:val="24"/>
          <w:szCs w:val="24"/>
        </w:rPr>
        <w:t>, 13, «</w:t>
      </w:r>
      <w:proofErr w:type="spellStart"/>
      <w:r w:rsidRPr="008A4B52">
        <w:rPr>
          <w:rFonts w:asciiTheme="minorHAnsi" w:hAnsiTheme="minorHAnsi" w:cstheme="minorHAnsi"/>
          <w:sz w:val="24"/>
          <w:szCs w:val="24"/>
        </w:rPr>
        <w:t>Χριστὸς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ἡμᾶς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ἐξηγόρασεν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ἐκ</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τῆς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κατάρας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τοῦ</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νόμου</w:t>
      </w:r>
      <w:proofErr w:type="spellEnd"/>
      <w:r w:rsidRPr="008A4B52">
        <w:rPr>
          <w:rFonts w:asciiTheme="minorHAnsi" w:hAnsiTheme="minorHAnsi" w:cstheme="minorHAnsi"/>
          <w:sz w:val="24"/>
          <w:szCs w:val="24"/>
        </w:rPr>
        <w:t>»</w:t>
      </w:r>
    </w:p>
  </w:footnote>
  <w:footnote w:id="10">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Γαλάτας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γ΄</w:t>
      </w:r>
      <w:proofErr w:type="spellEnd"/>
      <w:r w:rsidRPr="008A4B52">
        <w:rPr>
          <w:rFonts w:asciiTheme="minorHAnsi" w:hAnsiTheme="minorHAnsi" w:cstheme="minorHAnsi"/>
          <w:sz w:val="24"/>
          <w:szCs w:val="24"/>
        </w:rPr>
        <w:t>, 24, «</w:t>
      </w:r>
      <w:proofErr w:type="spellStart"/>
      <w:r w:rsidRPr="008A4B52">
        <w:rPr>
          <w:rFonts w:asciiTheme="minorHAnsi" w:hAnsiTheme="minorHAnsi" w:cstheme="minorHAnsi"/>
          <w:sz w:val="24"/>
          <w:szCs w:val="24"/>
        </w:rPr>
        <w:t>ὥστε</w:t>
      </w:r>
      <w:proofErr w:type="spellEnd"/>
      <w:r w:rsidRPr="008A4B52">
        <w:rPr>
          <w:rFonts w:asciiTheme="minorHAnsi" w:hAnsiTheme="minorHAnsi" w:cstheme="minorHAnsi"/>
          <w:sz w:val="24"/>
          <w:szCs w:val="24"/>
        </w:rPr>
        <w:t xml:space="preserve"> ὁ </w:t>
      </w:r>
      <w:proofErr w:type="spellStart"/>
      <w:r w:rsidRPr="008A4B52">
        <w:rPr>
          <w:rFonts w:asciiTheme="minorHAnsi" w:hAnsiTheme="minorHAnsi" w:cstheme="minorHAnsi"/>
          <w:sz w:val="24"/>
          <w:szCs w:val="24"/>
        </w:rPr>
        <w:t>νόμος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παιδαγωγὸς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ἡμῶν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γέγονεν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εἰς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Χριστόν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ἵνα</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ἐκ</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πίστεως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δικαιωθῶμεν</w:t>
      </w:r>
      <w:proofErr w:type="spellEnd"/>
      <w:r w:rsidRPr="008A4B52">
        <w:rPr>
          <w:rFonts w:asciiTheme="minorHAnsi" w:hAnsiTheme="minorHAnsi" w:cstheme="minorHAnsi"/>
          <w:sz w:val="24"/>
          <w:szCs w:val="24"/>
        </w:rPr>
        <w:t>»</w:t>
      </w:r>
    </w:p>
  </w:footnote>
  <w:footnote w:id="11">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w:t>
      </w:r>
      <w:r w:rsidRPr="008A4B52">
        <w:rPr>
          <w:rFonts w:asciiTheme="minorHAnsi" w:hAnsiTheme="minorHAnsi" w:cstheme="minorHAnsi"/>
          <w:sz w:val="24"/>
          <w:szCs w:val="24"/>
        </w:rPr>
        <w:t xml:space="preserve">Πράξεις, </w:t>
      </w:r>
      <w:proofErr w:type="spellStart"/>
      <w:r w:rsidRPr="008A4B52">
        <w:rPr>
          <w:rFonts w:asciiTheme="minorHAnsi" w:hAnsiTheme="minorHAnsi" w:cstheme="minorHAnsi"/>
          <w:sz w:val="24"/>
          <w:szCs w:val="24"/>
        </w:rPr>
        <w:t>ιε΄</w:t>
      </w:r>
      <w:proofErr w:type="spellEnd"/>
      <w:r w:rsidRPr="008A4B52">
        <w:rPr>
          <w:rFonts w:asciiTheme="minorHAnsi" w:hAnsiTheme="minorHAnsi" w:cstheme="minorHAnsi"/>
          <w:sz w:val="24"/>
          <w:szCs w:val="24"/>
        </w:rPr>
        <w:t xml:space="preserve">, 1, «Και </w:t>
      </w:r>
      <w:proofErr w:type="spellStart"/>
      <w:r w:rsidRPr="008A4B52">
        <w:rPr>
          <w:rFonts w:asciiTheme="minorHAnsi" w:hAnsiTheme="minorHAnsi" w:cstheme="minorHAnsi"/>
          <w:sz w:val="24"/>
          <w:szCs w:val="24"/>
        </w:rPr>
        <w:t>τινες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κατελθόντες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ἀπὸ</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τῆς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᾿Ιουδαίας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ἐδίδασκον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τοὺς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ἀδελφοὺς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ὅτι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ἐὰν</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μὴ</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περιτέμνησθε</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τῷ</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ἔθει</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Μωϋσέως</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οὐ</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δύνασθε</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σωθῆναι</w:t>
      </w:r>
      <w:proofErr w:type="spellEnd"/>
      <w:r w:rsidRPr="008A4B52">
        <w:rPr>
          <w:rFonts w:asciiTheme="minorHAnsi" w:hAnsiTheme="minorHAnsi" w:cstheme="minorHAnsi"/>
          <w:sz w:val="24"/>
          <w:szCs w:val="24"/>
        </w:rPr>
        <w:t>»</w:t>
      </w:r>
    </w:p>
  </w:footnote>
  <w:footnote w:id="12">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w:t>
      </w:r>
      <w:r w:rsidRPr="008A4B52">
        <w:rPr>
          <w:rFonts w:asciiTheme="minorHAnsi" w:hAnsiTheme="minorHAnsi" w:cstheme="minorHAnsi"/>
          <w:sz w:val="24"/>
          <w:szCs w:val="24"/>
        </w:rPr>
        <w:t xml:space="preserve">Πράξεις, </w:t>
      </w:r>
      <w:proofErr w:type="spellStart"/>
      <w:r w:rsidRPr="008A4B52">
        <w:rPr>
          <w:rFonts w:asciiTheme="minorHAnsi" w:hAnsiTheme="minorHAnsi" w:cstheme="minorHAnsi"/>
          <w:sz w:val="24"/>
          <w:szCs w:val="24"/>
        </w:rPr>
        <w:t>ιε΄</w:t>
      </w:r>
      <w:proofErr w:type="spellEnd"/>
      <w:r w:rsidRPr="008A4B52">
        <w:rPr>
          <w:rFonts w:asciiTheme="minorHAnsi" w:hAnsiTheme="minorHAnsi" w:cstheme="minorHAnsi"/>
          <w:sz w:val="24"/>
          <w:szCs w:val="24"/>
        </w:rPr>
        <w:t>, 8-11</w:t>
      </w:r>
    </w:p>
  </w:footnote>
  <w:footnote w:id="13">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w:t>
      </w:r>
      <w:r w:rsidRPr="008A4B52">
        <w:rPr>
          <w:rFonts w:asciiTheme="minorHAnsi" w:hAnsiTheme="minorHAnsi" w:cstheme="minorHAnsi"/>
          <w:sz w:val="24"/>
          <w:szCs w:val="24"/>
        </w:rPr>
        <w:t xml:space="preserve">Π. Βασιλείου </w:t>
      </w:r>
      <w:proofErr w:type="spellStart"/>
      <w:r w:rsidRPr="008A4B52">
        <w:rPr>
          <w:rFonts w:asciiTheme="minorHAnsi" w:hAnsiTheme="minorHAnsi" w:cstheme="minorHAnsi"/>
          <w:sz w:val="24"/>
          <w:szCs w:val="24"/>
        </w:rPr>
        <w:t>Καλλιακμάνη</w:t>
      </w:r>
      <w:proofErr w:type="spellEnd"/>
      <w:r w:rsidRPr="008A4B52">
        <w:rPr>
          <w:rFonts w:asciiTheme="minorHAnsi" w:hAnsiTheme="minorHAnsi" w:cstheme="minorHAnsi"/>
          <w:sz w:val="24"/>
          <w:szCs w:val="24"/>
        </w:rPr>
        <w:t xml:space="preserve">, </w:t>
      </w:r>
      <w:r w:rsidRPr="008A4B52">
        <w:rPr>
          <w:rFonts w:asciiTheme="minorHAnsi" w:hAnsiTheme="minorHAnsi" w:cstheme="minorHAnsi"/>
          <w:i/>
          <w:sz w:val="24"/>
          <w:szCs w:val="24"/>
        </w:rPr>
        <w:t>Ο εκκλησιολογικός χαρακτήρας της ποιμαντικής</w:t>
      </w:r>
      <w:r w:rsidRPr="008A4B52">
        <w:rPr>
          <w:rFonts w:asciiTheme="minorHAnsi" w:hAnsiTheme="minorHAnsi" w:cstheme="minorHAnsi"/>
          <w:sz w:val="24"/>
          <w:szCs w:val="24"/>
        </w:rPr>
        <w:t>, σ. 178</w:t>
      </w:r>
    </w:p>
  </w:footnote>
  <w:footnote w:id="14">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Μαρκου</w:t>
      </w:r>
      <w:proofErr w:type="spellEnd"/>
      <w:r w:rsidRPr="008A4B52">
        <w:rPr>
          <w:rFonts w:asciiTheme="minorHAnsi" w:hAnsiTheme="minorHAnsi" w:cstheme="minorHAnsi"/>
          <w:sz w:val="24"/>
          <w:szCs w:val="24"/>
        </w:rPr>
        <w:t xml:space="preserve">, </w:t>
      </w:r>
      <w:proofErr w:type="spellStart"/>
      <w:r w:rsidRPr="008A4B52">
        <w:rPr>
          <w:rFonts w:asciiTheme="minorHAnsi" w:hAnsiTheme="minorHAnsi" w:cstheme="minorHAnsi"/>
          <w:sz w:val="24"/>
          <w:szCs w:val="24"/>
        </w:rPr>
        <w:t>η΄</w:t>
      </w:r>
      <w:proofErr w:type="spellEnd"/>
      <w:r w:rsidRPr="008A4B52">
        <w:rPr>
          <w:rFonts w:asciiTheme="minorHAnsi" w:hAnsiTheme="minorHAnsi" w:cstheme="minorHAnsi"/>
          <w:sz w:val="24"/>
          <w:szCs w:val="24"/>
        </w:rPr>
        <w:t>, 34</w:t>
      </w:r>
    </w:p>
  </w:footnote>
  <w:footnote w:id="15">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w:t>
      </w:r>
      <w:r w:rsidRPr="008A4B52">
        <w:rPr>
          <w:rFonts w:asciiTheme="minorHAnsi" w:hAnsiTheme="minorHAnsi" w:cstheme="minorHAnsi"/>
          <w:sz w:val="24"/>
          <w:szCs w:val="24"/>
        </w:rPr>
        <w:t xml:space="preserve">Ιωάννου, </w:t>
      </w:r>
      <w:proofErr w:type="spellStart"/>
      <w:r w:rsidRPr="008A4B52">
        <w:rPr>
          <w:rFonts w:asciiTheme="minorHAnsi" w:hAnsiTheme="minorHAnsi" w:cstheme="minorHAnsi"/>
          <w:sz w:val="24"/>
          <w:szCs w:val="24"/>
        </w:rPr>
        <w:t>ιδ΄</w:t>
      </w:r>
      <w:proofErr w:type="spellEnd"/>
      <w:r w:rsidRPr="008A4B52">
        <w:rPr>
          <w:rFonts w:asciiTheme="minorHAnsi" w:hAnsiTheme="minorHAnsi" w:cstheme="minorHAnsi"/>
          <w:sz w:val="24"/>
          <w:szCs w:val="24"/>
        </w:rPr>
        <w:t>, 21</w:t>
      </w:r>
    </w:p>
  </w:footnote>
  <w:footnote w:id="16">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w:t>
      </w:r>
      <w:r w:rsidRPr="008A4B52">
        <w:rPr>
          <w:rFonts w:asciiTheme="minorHAnsi" w:hAnsiTheme="minorHAnsi" w:cstheme="minorHAnsi"/>
          <w:sz w:val="24"/>
          <w:szCs w:val="24"/>
        </w:rPr>
        <w:t xml:space="preserve">Π. Βασιλείου </w:t>
      </w:r>
      <w:proofErr w:type="spellStart"/>
      <w:r w:rsidRPr="008A4B52">
        <w:rPr>
          <w:rFonts w:asciiTheme="minorHAnsi" w:hAnsiTheme="minorHAnsi" w:cstheme="minorHAnsi"/>
          <w:sz w:val="24"/>
          <w:szCs w:val="24"/>
        </w:rPr>
        <w:t>Καλλιακμάνη</w:t>
      </w:r>
      <w:proofErr w:type="spellEnd"/>
      <w:r w:rsidRPr="008A4B52">
        <w:rPr>
          <w:rFonts w:asciiTheme="minorHAnsi" w:hAnsiTheme="minorHAnsi" w:cstheme="minorHAnsi"/>
          <w:sz w:val="24"/>
          <w:szCs w:val="24"/>
        </w:rPr>
        <w:t xml:space="preserve">, </w:t>
      </w:r>
      <w:r w:rsidRPr="008A4B52">
        <w:rPr>
          <w:rFonts w:asciiTheme="minorHAnsi" w:hAnsiTheme="minorHAnsi" w:cstheme="minorHAnsi"/>
          <w:i/>
          <w:sz w:val="24"/>
          <w:szCs w:val="24"/>
        </w:rPr>
        <w:t>Ο εκκλησιολογικός χαρακτήρας της ποιμαντικής</w:t>
      </w:r>
      <w:r w:rsidRPr="008A4B52">
        <w:rPr>
          <w:rFonts w:asciiTheme="minorHAnsi" w:hAnsiTheme="minorHAnsi" w:cstheme="minorHAnsi"/>
          <w:sz w:val="24"/>
          <w:szCs w:val="24"/>
        </w:rPr>
        <w:t>, σ. 180</w:t>
      </w:r>
    </w:p>
  </w:footnote>
  <w:footnote w:id="17">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w:t>
      </w:r>
      <w:r w:rsidRPr="008A4B52">
        <w:rPr>
          <w:rFonts w:asciiTheme="minorHAnsi" w:hAnsiTheme="minorHAnsi" w:cstheme="minorHAnsi"/>
          <w:sz w:val="24"/>
          <w:szCs w:val="24"/>
        </w:rPr>
        <w:t xml:space="preserve">Βασιλείου </w:t>
      </w:r>
      <w:proofErr w:type="spellStart"/>
      <w:r w:rsidRPr="008A4B52">
        <w:rPr>
          <w:rFonts w:asciiTheme="minorHAnsi" w:hAnsiTheme="minorHAnsi" w:cstheme="minorHAnsi"/>
          <w:sz w:val="24"/>
          <w:szCs w:val="24"/>
        </w:rPr>
        <w:t>Καλλιακμάνη</w:t>
      </w:r>
      <w:proofErr w:type="spellEnd"/>
      <w:r w:rsidRPr="008A4B52">
        <w:rPr>
          <w:rFonts w:asciiTheme="minorHAnsi" w:hAnsiTheme="minorHAnsi" w:cstheme="minorHAnsi"/>
          <w:sz w:val="24"/>
          <w:szCs w:val="24"/>
        </w:rPr>
        <w:t xml:space="preserve">, </w:t>
      </w:r>
      <w:r w:rsidRPr="008A4B52">
        <w:rPr>
          <w:rFonts w:asciiTheme="minorHAnsi" w:hAnsiTheme="minorHAnsi" w:cstheme="minorHAnsi"/>
          <w:i/>
          <w:sz w:val="24"/>
          <w:szCs w:val="24"/>
        </w:rPr>
        <w:t>Ο εκκλησιολογικός χαρακτήρας της ποιμαντικής</w:t>
      </w:r>
      <w:r w:rsidRPr="008A4B52">
        <w:rPr>
          <w:rFonts w:asciiTheme="minorHAnsi" w:hAnsiTheme="minorHAnsi" w:cstheme="minorHAnsi"/>
          <w:sz w:val="24"/>
          <w:szCs w:val="24"/>
        </w:rPr>
        <w:t>, σ. 181</w:t>
      </w:r>
    </w:p>
  </w:footnote>
  <w:footnote w:id="18">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w:t>
      </w:r>
      <w:r w:rsidRPr="008A4B52">
        <w:rPr>
          <w:rFonts w:asciiTheme="minorHAnsi" w:hAnsiTheme="minorHAnsi" w:cstheme="minorHAnsi"/>
          <w:sz w:val="24"/>
          <w:szCs w:val="24"/>
        </w:rPr>
        <w:t xml:space="preserve">Βασιλείου </w:t>
      </w:r>
      <w:proofErr w:type="spellStart"/>
      <w:r w:rsidRPr="008A4B52">
        <w:rPr>
          <w:rFonts w:asciiTheme="minorHAnsi" w:hAnsiTheme="minorHAnsi" w:cstheme="minorHAnsi"/>
          <w:sz w:val="24"/>
          <w:szCs w:val="24"/>
        </w:rPr>
        <w:t>Καλλιακμάνη</w:t>
      </w:r>
      <w:proofErr w:type="spellEnd"/>
      <w:r w:rsidRPr="008A4B52">
        <w:rPr>
          <w:rFonts w:asciiTheme="minorHAnsi" w:hAnsiTheme="minorHAnsi" w:cstheme="minorHAnsi"/>
          <w:sz w:val="24"/>
          <w:szCs w:val="24"/>
        </w:rPr>
        <w:t xml:space="preserve">, </w:t>
      </w:r>
      <w:r w:rsidRPr="008A4B52">
        <w:rPr>
          <w:rFonts w:asciiTheme="minorHAnsi" w:hAnsiTheme="minorHAnsi" w:cstheme="minorHAnsi"/>
          <w:i/>
          <w:sz w:val="24"/>
          <w:szCs w:val="24"/>
        </w:rPr>
        <w:t>Ο εκκλησιολογικός χαρακτήρας της ποιμαντικής</w:t>
      </w:r>
      <w:r w:rsidRPr="008A4B52">
        <w:rPr>
          <w:rFonts w:asciiTheme="minorHAnsi" w:hAnsiTheme="minorHAnsi" w:cstheme="minorHAnsi"/>
          <w:sz w:val="24"/>
          <w:szCs w:val="24"/>
        </w:rPr>
        <w:t>, σ. 184</w:t>
      </w:r>
    </w:p>
  </w:footnote>
  <w:footnote w:id="19">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w:t>
      </w:r>
      <w:r w:rsidRPr="008A4B52">
        <w:rPr>
          <w:rFonts w:asciiTheme="minorHAnsi" w:hAnsiTheme="minorHAnsi" w:cstheme="minorHAnsi"/>
          <w:sz w:val="24"/>
          <w:szCs w:val="24"/>
        </w:rPr>
        <w:t xml:space="preserve">Κανών 102, </w:t>
      </w:r>
      <w:proofErr w:type="spellStart"/>
      <w:r w:rsidRPr="008A4B52">
        <w:rPr>
          <w:rFonts w:asciiTheme="minorHAnsi" w:hAnsiTheme="minorHAnsi" w:cstheme="minorHAnsi"/>
          <w:sz w:val="24"/>
          <w:szCs w:val="24"/>
        </w:rPr>
        <w:t>Πενθέκτης</w:t>
      </w:r>
      <w:proofErr w:type="spellEnd"/>
      <w:r w:rsidRPr="008A4B52">
        <w:rPr>
          <w:rFonts w:asciiTheme="minorHAnsi" w:hAnsiTheme="minorHAnsi" w:cstheme="minorHAnsi"/>
          <w:sz w:val="24"/>
          <w:szCs w:val="24"/>
        </w:rPr>
        <w:t xml:space="preserve"> Οικουμενικής Συνόδου, </w:t>
      </w:r>
      <w:proofErr w:type="spellStart"/>
      <w:r w:rsidRPr="008A4B52">
        <w:rPr>
          <w:rFonts w:asciiTheme="minorHAnsi" w:hAnsiTheme="minorHAnsi" w:cstheme="minorHAnsi"/>
          <w:i/>
          <w:sz w:val="24"/>
          <w:szCs w:val="24"/>
        </w:rPr>
        <w:t>Πηδάλιον</w:t>
      </w:r>
      <w:proofErr w:type="spellEnd"/>
      <w:r w:rsidRPr="008A4B52">
        <w:rPr>
          <w:rFonts w:asciiTheme="minorHAnsi" w:hAnsiTheme="minorHAnsi" w:cstheme="minorHAnsi"/>
          <w:i/>
          <w:sz w:val="24"/>
          <w:szCs w:val="24"/>
        </w:rPr>
        <w:t>,</w:t>
      </w:r>
      <w:r w:rsidRPr="008A4B52">
        <w:rPr>
          <w:rFonts w:asciiTheme="minorHAnsi" w:hAnsiTheme="minorHAnsi" w:cstheme="minorHAnsi"/>
          <w:sz w:val="24"/>
          <w:szCs w:val="24"/>
        </w:rPr>
        <w:t xml:space="preserve"> σ. 311,312</w:t>
      </w:r>
    </w:p>
  </w:footnote>
  <w:footnote w:id="20">
    <w:p w:rsidR="00026E0E" w:rsidRPr="008A4B52" w:rsidRDefault="00026E0E" w:rsidP="00026E0E">
      <w:pPr>
        <w:pStyle w:val="a3"/>
        <w:rPr>
          <w:rFonts w:asciiTheme="minorHAnsi" w:hAnsiTheme="minorHAnsi" w:cstheme="minorHAnsi"/>
          <w:sz w:val="24"/>
          <w:szCs w:val="24"/>
        </w:rPr>
      </w:pPr>
      <w:r w:rsidRPr="008A4B52">
        <w:rPr>
          <w:rStyle w:val="a4"/>
          <w:rFonts w:asciiTheme="minorHAnsi" w:hAnsiTheme="minorHAnsi" w:cstheme="minorHAnsi"/>
          <w:sz w:val="24"/>
          <w:szCs w:val="24"/>
        </w:rPr>
        <w:footnoteRef/>
      </w:r>
      <w:r w:rsidRPr="008A4B52">
        <w:rPr>
          <w:rFonts w:asciiTheme="minorHAnsi" w:hAnsiTheme="minorHAnsi" w:cstheme="minorHAnsi"/>
          <w:sz w:val="24"/>
          <w:szCs w:val="24"/>
        </w:rPr>
        <w:t xml:space="preserve"> </w:t>
      </w:r>
      <w:r w:rsidRPr="008A4B52">
        <w:rPr>
          <w:rFonts w:asciiTheme="minorHAnsi" w:hAnsiTheme="minorHAnsi" w:cstheme="minorHAnsi"/>
          <w:sz w:val="24"/>
          <w:szCs w:val="24"/>
        </w:rPr>
        <w:t xml:space="preserve">Κείμενο </w:t>
      </w:r>
      <w:proofErr w:type="spellStart"/>
      <w:r w:rsidRPr="008A4B52">
        <w:rPr>
          <w:rFonts w:asciiTheme="minorHAnsi" w:hAnsiTheme="minorHAnsi" w:cstheme="minorHAnsi"/>
          <w:sz w:val="24"/>
          <w:szCs w:val="24"/>
        </w:rPr>
        <w:t>Πανορθοδόξου</w:t>
      </w:r>
      <w:proofErr w:type="spellEnd"/>
      <w:r w:rsidRPr="008A4B52">
        <w:rPr>
          <w:rFonts w:asciiTheme="minorHAnsi" w:hAnsiTheme="minorHAnsi" w:cstheme="minorHAnsi"/>
          <w:sz w:val="24"/>
          <w:szCs w:val="24"/>
        </w:rPr>
        <w:t xml:space="preserve"> Συνόδου 2016, εν </w:t>
      </w:r>
      <w:proofErr w:type="spellStart"/>
      <w:r w:rsidRPr="008A4B52">
        <w:rPr>
          <w:rFonts w:asciiTheme="minorHAnsi" w:hAnsiTheme="minorHAnsi" w:cstheme="minorHAnsi"/>
          <w:sz w:val="24"/>
          <w:szCs w:val="24"/>
        </w:rPr>
        <w:t>Κολυμπάρι</w:t>
      </w:r>
      <w:proofErr w:type="spellEnd"/>
      <w:r w:rsidRPr="008A4B52">
        <w:rPr>
          <w:rFonts w:asciiTheme="minorHAnsi" w:hAnsiTheme="minorHAnsi" w:cstheme="minorHAnsi"/>
          <w:sz w:val="24"/>
          <w:szCs w:val="24"/>
        </w:rPr>
        <w:t>, «</w:t>
      </w:r>
      <w:r w:rsidRPr="008A4B52">
        <w:rPr>
          <w:rFonts w:asciiTheme="minorHAnsi" w:hAnsiTheme="minorHAnsi" w:cstheme="minorHAnsi"/>
          <w:i/>
          <w:sz w:val="24"/>
          <w:szCs w:val="24"/>
        </w:rPr>
        <w:t xml:space="preserve">Η </w:t>
      </w:r>
      <w:proofErr w:type="spellStart"/>
      <w:r w:rsidRPr="008A4B52">
        <w:rPr>
          <w:rFonts w:asciiTheme="minorHAnsi" w:hAnsiTheme="minorHAnsi" w:cstheme="minorHAnsi"/>
          <w:i/>
          <w:sz w:val="24"/>
          <w:szCs w:val="24"/>
        </w:rPr>
        <w:t>σπουδαιότης</w:t>
      </w:r>
      <w:proofErr w:type="spellEnd"/>
      <w:r w:rsidRPr="008A4B52">
        <w:rPr>
          <w:rFonts w:asciiTheme="minorHAnsi" w:hAnsiTheme="minorHAnsi" w:cstheme="minorHAnsi"/>
          <w:i/>
          <w:sz w:val="24"/>
          <w:szCs w:val="24"/>
        </w:rPr>
        <w:t xml:space="preserve"> της νηστείας και η </w:t>
      </w:r>
      <w:proofErr w:type="spellStart"/>
      <w:r w:rsidRPr="008A4B52">
        <w:rPr>
          <w:rFonts w:asciiTheme="minorHAnsi" w:hAnsiTheme="minorHAnsi" w:cstheme="minorHAnsi"/>
          <w:i/>
          <w:sz w:val="24"/>
          <w:szCs w:val="24"/>
        </w:rPr>
        <w:t>τήρισις</w:t>
      </w:r>
      <w:proofErr w:type="spellEnd"/>
      <w:r w:rsidRPr="008A4B52">
        <w:rPr>
          <w:rFonts w:asciiTheme="minorHAnsi" w:hAnsiTheme="minorHAnsi" w:cstheme="minorHAnsi"/>
          <w:i/>
          <w:sz w:val="24"/>
          <w:szCs w:val="24"/>
        </w:rPr>
        <w:t xml:space="preserve"> αυτής σήμερον</w:t>
      </w:r>
      <w:r w:rsidRPr="008A4B52">
        <w:rPr>
          <w:rFonts w:asciiTheme="minorHAnsi" w:hAnsiTheme="minorHAnsi" w:cstheme="minorHAnsi"/>
          <w:sz w:val="24"/>
          <w:szCs w:val="24"/>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6E0E"/>
    <w:rsid w:val="00026E0E"/>
    <w:rsid w:val="00902BDD"/>
    <w:rsid w:val="00A91E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E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26E0E"/>
    <w:pPr>
      <w:spacing w:after="0" w:line="240" w:lineRule="auto"/>
    </w:pPr>
    <w:rPr>
      <w:sz w:val="20"/>
      <w:szCs w:val="20"/>
    </w:rPr>
  </w:style>
  <w:style w:type="character" w:customStyle="1" w:styleId="Char">
    <w:name w:val="Κείμενο υποσημείωσης Char"/>
    <w:basedOn w:val="a0"/>
    <w:link w:val="a3"/>
    <w:uiPriority w:val="99"/>
    <w:semiHidden/>
    <w:rsid w:val="00026E0E"/>
    <w:rPr>
      <w:rFonts w:ascii="Calibri" w:eastAsia="Calibri" w:hAnsi="Calibri" w:cs="Times New Roman"/>
      <w:sz w:val="20"/>
      <w:szCs w:val="20"/>
    </w:rPr>
  </w:style>
  <w:style w:type="character" w:styleId="a4">
    <w:name w:val="footnote reference"/>
    <w:uiPriority w:val="99"/>
    <w:semiHidden/>
    <w:unhideWhenUsed/>
    <w:rsid w:val="00026E0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1611</Words>
  <Characters>8705</Characters>
  <Application>Microsoft Office Word</Application>
  <DocSecurity>0</DocSecurity>
  <Lines>72</Lines>
  <Paragraphs>20</Paragraphs>
  <ScaleCrop>false</ScaleCrop>
  <Company/>
  <LinksUpToDate>false</LinksUpToDate>
  <CharactersWithSpaces>10296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2021-05-28T08:14:00Z</dcterms:created>
  <dcterms:modified xsi:type="dcterms:W3CDTF">2021-05-28T08:44:00Z</dcterms:modified>
</cp:coreProperties>
</file>